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spacing w:before="0"/>
        <w:ind w:left="112" w:right="0" w:firstLine="0"/>
        <w:jc w:val="left"/>
        <w:rPr>
          <w:b/>
          <w:sz w:val="18"/>
        </w:rPr>
      </w:pPr>
      <w:r>
        <w:rPr>
          <w:b/>
          <w:sz w:val="18"/>
          <w:u w:val="single"/>
        </w:rPr>
        <w:t>CLÁUSULA TRANSFERENCIA INTERNACIONAL DE DATOS – TRANSFERENCIAS BASADAS EN UN</w:t>
      </w:r>
      <w:r>
        <w:rPr>
          <w:b/>
          <w:sz w:val="18"/>
        </w:rPr>
        <w:t> </w:t>
      </w:r>
      <w:r>
        <w:rPr>
          <w:b/>
          <w:sz w:val="18"/>
          <w:u w:val="single"/>
        </w:rPr>
        <w:t>DECISIÓN DE ADECUACIÓN</w:t>
      </w:r>
    </w:p>
    <w:p>
      <w:pPr>
        <w:pStyle w:val="BodyText"/>
        <w:spacing w:before="71"/>
        <w:rPr>
          <w:b/>
        </w:rPr>
      </w:pPr>
    </w:p>
    <w:p>
      <w:pPr>
        <w:spacing w:before="0"/>
        <w:ind w:left="112" w:right="0" w:firstLine="0"/>
        <w:jc w:val="left"/>
        <w:rPr>
          <w:b/>
          <w:sz w:val="18"/>
        </w:rPr>
      </w:pPr>
      <w:r>
        <w:rPr>
          <w:b/>
          <w:sz w:val="18"/>
          <w:u w:val="single"/>
        </w:rPr>
        <w:t>CLÁUSULA</w:t>
      </w:r>
      <w:r>
        <w:rPr>
          <w:b/>
          <w:spacing w:val="-5"/>
          <w:sz w:val="18"/>
          <w:u w:val="single"/>
        </w:rPr>
        <w:t> </w:t>
      </w:r>
      <w:r>
        <w:rPr>
          <w:b/>
          <w:sz w:val="18"/>
          <w:u w:val="single"/>
        </w:rPr>
        <w:t>PROTECCIÓN</w:t>
      </w:r>
      <w:r>
        <w:rPr>
          <w:b/>
          <w:spacing w:val="-4"/>
          <w:sz w:val="18"/>
          <w:u w:val="single"/>
        </w:rPr>
        <w:t> </w:t>
      </w:r>
      <w:r>
        <w:rPr>
          <w:b/>
          <w:sz w:val="18"/>
          <w:u w:val="single"/>
        </w:rPr>
        <w:t>DE</w:t>
      </w:r>
      <w:r>
        <w:rPr>
          <w:b/>
          <w:spacing w:val="-4"/>
          <w:sz w:val="18"/>
          <w:u w:val="single"/>
        </w:rPr>
        <w:t> DATOS</w:t>
      </w:r>
      <w:r>
        <w:rPr>
          <w:b/>
          <w:spacing w:val="40"/>
          <w:sz w:val="18"/>
          <w:u w:val="single"/>
        </w:rPr>
        <w:t> </w:t>
      </w:r>
    </w:p>
    <w:p>
      <w:pPr>
        <w:pStyle w:val="BodyText"/>
        <w:spacing w:before="68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" w:after="0"/>
        <w:ind w:left="821" w:right="0" w:hanging="709"/>
        <w:jc w:val="left"/>
        <w:rPr>
          <w:b/>
          <w:sz w:val="18"/>
        </w:rPr>
      </w:pPr>
      <w:r>
        <w:rPr>
          <w:b/>
          <w:sz w:val="18"/>
        </w:rPr>
        <w:t>PROTECCIÓN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DATOS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Y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NORMATIVA</w:t>
      </w:r>
      <w:r>
        <w:rPr>
          <w:b/>
          <w:spacing w:val="-3"/>
          <w:sz w:val="18"/>
        </w:rPr>
        <w:t> </w:t>
      </w:r>
      <w:r>
        <w:rPr>
          <w:b/>
          <w:spacing w:val="-2"/>
          <w:sz w:val="18"/>
        </w:rPr>
        <w:t>APLICABLE.</w:t>
      </w:r>
    </w:p>
    <w:p>
      <w:pPr>
        <w:pStyle w:val="BodyText"/>
        <w:spacing w:before="32"/>
        <w:rPr>
          <w:b/>
        </w:rPr>
      </w:pPr>
    </w:p>
    <w:p>
      <w:pPr>
        <w:pStyle w:val="BodyText"/>
        <w:spacing w:line="276" w:lineRule="auto"/>
        <w:ind w:left="112" w:right="112"/>
        <w:jc w:val="both"/>
      </w:pPr>
      <w:r>
        <w:rPr>
          <w:color w:val="000009"/>
        </w:rPr>
        <w:t>El</w:t>
      </w:r>
      <w:r>
        <w:rPr>
          <w:color w:val="000009"/>
          <w:spacing w:val="-7"/>
        </w:rPr>
        <w:t> </w:t>
      </w:r>
      <w:r>
        <w:rPr>
          <w:color w:val="000009"/>
        </w:rPr>
        <w:t>Encargado</w:t>
      </w:r>
      <w:r>
        <w:rPr>
          <w:color w:val="000009"/>
          <w:spacing w:val="-6"/>
        </w:rPr>
        <w:t> </w:t>
      </w:r>
      <w:r>
        <w:rPr>
          <w:color w:val="000009"/>
        </w:rPr>
        <w:t>entiende</w:t>
      </w:r>
      <w:r>
        <w:rPr>
          <w:color w:val="000009"/>
          <w:spacing w:val="-8"/>
        </w:rPr>
        <w:t> </w:t>
      </w:r>
      <w:r>
        <w:rPr>
          <w:color w:val="000009"/>
        </w:rPr>
        <w:t>y</w:t>
      </w:r>
      <w:r>
        <w:rPr>
          <w:color w:val="000009"/>
          <w:spacing w:val="-9"/>
        </w:rPr>
        <w:t> </w:t>
      </w:r>
      <w:r>
        <w:rPr>
          <w:color w:val="000009"/>
        </w:rPr>
        <w:t>acepta</w:t>
      </w:r>
      <w:r>
        <w:rPr>
          <w:color w:val="000009"/>
          <w:spacing w:val="-8"/>
        </w:rPr>
        <w:t> </w:t>
      </w:r>
      <w:r>
        <w:rPr>
          <w:color w:val="000009"/>
        </w:rPr>
        <w:t>expresamente</w:t>
      </w:r>
      <w:r>
        <w:rPr>
          <w:color w:val="000009"/>
          <w:spacing w:val="-8"/>
        </w:rPr>
        <w:t> </w:t>
      </w:r>
      <w:r>
        <w:rPr>
          <w:color w:val="000009"/>
        </w:rPr>
        <w:t>todas</w:t>
      </w:r>
      <w:r>
        <w:rPr>
          <w:color w:val="000009"/>
          <w:spacing w:val="-9"/>
        </w:rPr>
        <w:t> </w:t>
      </w:r>
      <w:r>
        <w:rPr>
          <w:color w:val="000009"/>
        </w:rPr>
        <w:t>las</w:t>
      </w:r>
      <w:r>
        <w:rPr>
          <w:color w:val="000009"/>
          <w:spacing w:val="-9"/>
        </w:rPr>
        <w:t> </w:t>
      </w:r>
      <w:r>
        <w:rPr>
          <w:color w:val="000009"/>
        </w:rPr>
        <w:t>condiciones</w:t>
      </w:r>
      <w:r>
        <w:rPr>
          <w:color w:val="000009"/>
          <w:spacing w:val="-8"/>
        </w:rPr>
        <w:t> </w:t>
      </w:r>
      <w:r>
        <w:rPr>
          <w:color w:val="000009"/>
        </w:rPr>
        <w:t>estipuladas</w:t>
      </w:r>
      <w:r>
        <w:rPr>
          <w:color w:val="000009"/>
          <w:spacing w:val="-11"/>
        </w:rPr>
        <w:t> </w:t>
      </w:r>
      <w:r>
        <w:rPr>
          <w:color w:val="000009"/>
        </w:rPr>
        <w:t>en</w:t>
      </w:r>
      <w:r>
        <w:rPr>
          <w:color w:val="000009"/>
          <w:spacing w:val="-3"/>
        </w:rPr>
        <w:t> </w:t>
      </w:r>
      <w:r>
        <w:rPr>
          <w:color w:val="000009"/>
        </w:rPr>
        <w:t>la</w:t>
      </w:r>
      <w:r>
        <w:rPr>
          <w:color w:val="000009"/>
          <w:spacing w:val="-8"/>
        </w:rPr>
        <w:t> </w:t>
      </w:r>
      <w:r>
        <w:rPr>
          <w:color w:val="000009"/>
        </w:rPr>
        <w:t>presente</w:t>
      </w:r>
      <w:r>
        <w:rPr>
          <w:color w:val="000009"/>
          <w:spacing w:val="-8"/>
        </w:rPr>
        <w:t> </w:t>
      </w:r>
      <w:r>
        <w:rPr>
          <w:color w:val="000009"/>
        </w:rPr>
        <w:t>cláusula.</w:t>
      </w:r>
      <w:r>
        <w:rPr>
          <w:color w:val="000009"/>
          <w:spacing w:val="-9"/>
        </w:rPr>
        <w:t> </w:t>
      </w:r>
      <w:r>
        <w:rPr>
          <w:color w:val="000009"/>
        </w:rPr>
        <w:t>El ENCARGADO</w:t>
      </w:r>
      <w:r>
        <w:rPr>
          <w:color w:val="000009"/>
          <w:spacing w:val="-6"/>
        </w:rPr>
        <w:t> </w:t>
      </w:r>
      <w:r>
        <w:rPr>
          <w:color w:val="000009"/>
        </w:rPr>
        <w:t>del</w:t>
      </w:r>
      <w:r>
        <w:rPr>
          <w:color w:val="000009"/>
          <w:spacing w:val="-6"/>
        </w:rPr>
        <w:t> </w:t>
      </w:r>
      <w:r>
        <w:rPr>
          <w:color w:val="000009"/>
        </w:rPr>
        <w:t>tratamiento</w:t>
      </w:r>
      <w:r>
        <w:rPr>
          <w:color w:val="000009"/>
          <w:spacing w:val="-6"/>
        </w:rPr>
        <w:t> </w:t>
      </w:r>
      <w:r>
        <w:rPr>
          <w:color w:val="000009"/>
        </w:rPr>
        <w:t>declara</w:t>
      </w:r>
      <w:r>
        <w:rPr>
          <w:color w:val="000009"/>
          <w:spacing w:val="-7"/>
        </w:rPr>
        <w:t> </w:t>
      </w:r>
      <w:r>
        <w:rPr>
          <w:color w:val="000009"/>
        </w:rPr>
        <w:t>su</w:t>
      </w:r>
      <w:r>
        <w:rPr>
          <w:color w:val="000009"/>
          <w:spacing w:val="-8"/>
        </w:rPr>
        <w:t> </w:t>
      </w:r>
      <w:r>
        <w:rPr>
          <w:color w:val="000009"/>
        </w:rPr>
        <w:t>compromiso</w:t>
      </w:r>
      <w:r>
        <w:rPr>
          <w:color w:val="000009"/>
          <w:spacing w:val="-6"/>
        </w:rPr>
        <w:t> </w:t>
      </w:r>
      <w:r>
        <w:rPr>
          <w:color w:val="000009"/>
        </w:rPr>
        <w:t>adoptado</w:t>
      </w:r>
      <w:r>
        <w:rPr>
          <w:color w:val="000009"/>
          <w:spacing w:val="-6"/>
        </w:rPr>
        <w:t> </w:t>
      </w:r>
      <w:r>
        <w:rPr>
          <w:color w:val="000009"/>
        </w:rPr>
        <w:t>mediante</w:t>
      </w:r>
      <w:r>
        <w:rPr>
          <w:color w:val="000009"/>
          <w:spacing w:val="-6"/>
        </w:rPr>
        <w:t> </w:t>
      </w:r>
      <w:r>
        <w:rPr>
          <w:color w:val="000009"/>
        </w:rPr>
        <w:t>el</w:t>
      </w:r>
      <w:r>
        <w:rPr>
          <w:color w:val="000009"/>
          <w:spacing w:val="-6"/>
        </w:rPr>
        <w:t> </w:t>
      </w:r>
      <w:r>
        <w:rPr>
          <w:color w:val="000009"/>
        </w:rPr>
        <w:t>presente</w:t>
      </w:r>
      <w:r>
        <w:rPr>
          <w:color w:val="000009"/>
          <w:spacing w:val="-6"/>
        </w:rPr>
        <w:t> </w:t>
      </w:r>
      <w:r>
        <w:rPr>
          <w:color w:val="000009"/>
        </w:rPr>
        <w:t>pacto</w:t>
      </w:r>
      <w:r>
        <w:rPr>
          <w:color w:val="000009"/>
          <w:spacing w:val="-6"/>
        </w:rPr>
        <w:t> </w:t>
      </w:r>
      <w:r>
        <w:rPr>
          <w:color w:val="000009"/>
        </w:rPr>
        <w:t>para</w:t>
      </w:r>
      <w:r>
        <w:rPr>
          <w:color w:val="000009"/>
          <w:spacing w:val="-7"/>
        </w:rPr>
        <w:t> </w:t>
      </w:r>
      <w:r>
        <w:rPr>
          <w:color w:val="000009"/>
        </w:rPr>
        <w:t>garantizar en todo momento las condiciones en ella expuestas. Obligándose, si se diera el caso, a comunicar inmediatamente al RESPONSABLE de su incapacidad para cumplir con las garantías pactadas.</w:t>
      </w:r>
    </w:p>
    <w:p>
      <w:pPr>
        <w:pStyle w:val="BodyText"/>
        <w:spacing w:before="33"/>
      </w:pPr>
    </w:p>
    <w:p>
      <w:pPr>
        <w:pStyle w:val="BodyText"/>
        <w:spacing w:line="276" w:lineRule="auto" w:before="1"/>
        <w:ind w:left="112" w:right="121"/>
        <w:jc w:val="both"/>
      </w:pPr>
      <w:r>
        <w:rPr>
          <w:color w:val="000009"/>
        </w:rPr>
        <w:t>Estará</w:t>
      </w:r>
      <w:r>
        <w:rPr>
          <w:color w:val="000009"/>
          <w:spacing w:val="-8"/>
        </w:rPr>
        <w:t> </w:t>
      </w:r>
      <w:r>
        <w:rPr>
          <w:color w:val="000009"/>
        </w:rPr>
        <w:t>terminantemente</w:t>
      </w:r>
      <w:r>
        <w:rPr>
          <w:color w:val="000009"/>
          <w:spacing w:val="-10"/>
        </w:rPr>
        <w:t> </w:t>
      </w:r>
      <w:r>
        <w:rPr>
          <w:color w:val="000009"/>
        </w:rPr>
        <w:t>prohibido</w:t>
      </w:r>
      <w:r>
        <w:rPr>
          <w:color w:val="000009"/>
          <w:spacing w:val="-7"/>
        </w:rPr>
        <w:t> </w:t>
      </w:r>
      <w:r>
        <w:rPr>
          <w:color w:val="000009"/>
        </w:rPr>
        <w:t>cualquier</w:t>
      </w:r>
      <w:r>
        <w:rPr>
          <w:color w:val="000009"/>
          <w:spacing w:val="-10"/>
        </w:rPr>
        <w:t> </w:t>
      </w:r>
      <w:r>
        <w:rPr>
          <w:color w:val="000009"/>
        </w:rPr>
        <w:t>otro</w:t>
      </w:r>
      <w:r>
        <w:rPr>
          <w:color w:val="000009"/>
          <w:spacing w:val="-7"/>
        </w:rPr>
        <w:t> </w:t>
      </w:r>
      <w:r>
        <w:rPr>
          <w:color w:val="000009"/>
        </w:rPr>
        <w:t>posible</w:t>
      </w:r>
      <w:r>
        <w:rPr>
          <w:color w:val="000009"/>
          <w:spacing w:val="-7"/>
        </w:rPr>
        <w:t> </w:t>
      </w:r>
      <w:r>
        <w:rPr>
          <w:color w:val="000009"/>
        </w:rPr>
        <w:t>uso</w:t>
      </w:r>
      <w:r>
        <w:rPr>
          <w:color w:val="000009"/>
          <w:spacing w:val="-7"/>
        </w:rPr>
        <w:t> </w:t>
      </w:r>
      <w:r>
        <w:rPr>
          <w:color w:val="000009"/>
        </w:rPr>
        <w:t>o</w:t>
      </w:r>
      <w:r>
        <w:rPr>
          <w:color w:val="000009"/>
          <w:spacing w:val="-9"/>
        </w:rPr>
        <w:t> </w:t>
      </w:r>
      <w:r>
        <w:rPr>
          <w:color w:val="000009"/>
        </w:rPr>
        <w:t>tratamiento</w:t>
      </w:r>
      <w:r>
        <w:rPr>
          <w:color w:val="000009"/>
          <w:spacing w:val="-7"/>
        </w:rPr>
        <w:t> </w:t>
      </w:r>
      <w:r>
        <w:rPr>
          <w:color w:val="000009"/>
        </w:rPr>
        <w:t>que</w:t>
      </w:r>
      <w:r>
        <w:rPr>
          <w:color w:val="000009"/>
          <w:spacing w:val="-10"/>
        </w:rPr>
        <w:t> </w:t>
      </w:r>
      <w:r>
        <w:rPr>
          <w:color w:val="000009"/>
        </w:rPr>
        <w:t>pudiera</w:t>
      </w:r>
      <w:r>
        <w:rPr>
          <w:color w:val="000009"/>
          <w:spacing w:val="-8"/>
        </w:rPr>
        <w:t> </w:t>
      </w:r>
      <w:r>
        <w:rPr>
          <w:color w:val="000009"/>
        </w:rPr>
        <w:t>realizarse</w:t>
      </w:r>
      <w:r>
        <w:rPr>
          <w:color w:val="000009"/>
          <w:spacing w:val="-7"/>
        </w:rPr>
        <w:t> </w:t>
      </w:r>
      <w:r>
        <w:rPr>
          <w:color w:val="000009"/>
        </w:rPr>
        <w:t>fuera</w:t>
      </w:r>
      <w:r>
        <w:rPr>
          <w:color w:val="000009"/>
          <w:spacing w:val="-8"/>
        </w:rPr>
        <w:t> </w:t>
      </w:r>
      <w:r>
        <w:rPr>
          <w:color w:val="000009"/>
        </w:rPr>
        <w:t>de los</w:t>
      </w:r>
      <w:r>
        <w:rPr>
          <w:color w:val="000009"/>
          <w:spacing w:val="-1"/>
        </w:rPr>
        <w:t> </w:t>
      </w:r>
      <w:r>
        <w:rPr>
          <w:color w:val="000009"/>
        </w:rPr>
        <w:t>términos</w:t>
      </w:r>
      <w:r>
        <w:rPr>
          <w:color w:val="000009"/>
          <w:spacing w:val="-1"/>
        </w:rPr>
        <w:t> </w:t>
      </w:r>
      <w:r>
        <w:rPr>
          <w:color w:val="000009"/>
        </w:rPr>
        <w:t>acordados</w:t>
      </w:r>
      <w:r>
        <w:rPr>
          <w:color w:val="000009"/>
          <w:spacing w:val="-1"/>
        </w:rPr>
        <w:t> </w:t>
      </w:r>
      <w:r>
        <w:rPr>
          <w:color w:val="000009"/>
        </w:rPr>
        <w:t>en</w:t>
      </w:r>
      <w:r>
        <w:rPr>
          <w:color w:val="000009"/>
          <w:spacing w:val="-2"/>
        </w:rPr>
        <w:t> </w:t>
      </w:r>
      <w:r>
        <w:rPr>
          <w:color w:val="000009"/>
        </w:rPr>
        <w:t>este</w:t>
      </w:r>
      <w:r>
        <w:rPr>
          <w:color w:val="000009"/>
          <w:spacing w:val="-1"/>
        </w:rPr>
        <w:t> </w:t>
      </w:r>
      <w:r>
        <w:rPr>
          <w:color w:val="000009"/>
        </w:rPr>
        <w:t>acuerdo,</w:t>
      </w:r>
      <w:r>
        <w:rPr>
          <w:color w:val="000009"/>
          <w:spacing w:val="-2"/>
        </w:rPr>
        <w:t> </w:t>
      </w:r>
      <w:r>
        <w:rPr>
          <w:color w:val="000009"/>
        </w:rPr>
        <w:t>una vez</w:t>
      </w:r>
      <w:r>
        <w:rPr>
          <w:color w:val="000009"/>
          <w:spacing w:val="-2"/>
        </w:rPr>
        <w:t> </w:t>
      </w:r>
      <w:r>
        <w:rPr>
          <w:color w:val="000009"/>
        </w:rPr>
        <w:t>suscrito éste,</w:t>
      </w:r>
      <w:r>
        <w:rPr>
          <w:color w:val="000009"/>
          <w:spacing w:val="-2"/>
        </w:rPr>
        <w:t> </w:t>
      </w:r>
      <w:r>
        <w:rPr>
          <w:color w:val="000009"/>
        </w:rPr>
        <w:t>reservándose</w:t>
      </w:r>
      <w:r>
        <w:rPr>
          <w:color w:val="000009"/>
          <w:spacing w:val="-1"/>
        </w:rPr>
        <w:t> </w:t>
      </w:r>
      <w:r>
        <w:rPr>
          <w:color w:val="000009"/>
        </w:rPr>
        <w:t>el</w:t>
      </w:r>
      <w:r>
        <w:rPr>
          <w:color w:val="000009"/>
          <w:spacing w:val="-2"/>
        </w:rPr>
        <w:t> </w:t>
      </w:r>
      <w:r>
        <w:rPr>
          <w:color w:val="000009"/>
        </w:rPr>
        <w:t>RESPONSABLE</w:t>
      </w:r>
      <w:r>
        <w:rPr>
          <w:color w:val="000009"/>
          <w:spacing w:val="-2"/>
        </w:rPr>
        <w:t> </w:t>
      </w:r>
      <w:r>
        <w:rPr>
          <w:color w:val="000009"/>
        </w:rPr>
        <w:t>el derecho a emprender las acciones legales que considere oportunas.</w:t>
      </w:r>
    </w:p>
    <w:p>
      <w:pPr>
        <w:pStyle w:val="BodyText"/>
        <w:spacing w:before="32"/>
      </w:pPr>
    </w:p>
    <w:p>
      <w:pPr>
        <w:pStyle w:val="BodyText"/>
        <w:ind w:left="112"/>
        <w:jc w:val="both"/>
      </w:pPr>
      <w:r>
        <w:rPr>
          <w:color w:val="000009"/>
        </w:rPr>
        <w:t>En</w:t>
      </w:r>
      <w:r>
        <w:rPr>
          <w:color w:val="000009"/>
          <w:spacing w:val="-4"/>
        </w:rPr>
        <w:t> </w:t>
      </w:r>
      <w:r>
        <w:rPr>
          <w:color w:val="000009"/>
        </w:rPr>
        <w:t>estos</w:t>
      </w:r>
      <w:r>
        <w:rPr>
          <w:color w:val="000009"/>
          <w:spacing w:val="-2"/>
        </w:rPr>
        <w:t> </w:t>
      </w:r>
      <w:r>
        <w:rPr>
          <w:color w:val="000009"/>
        </w:rPr>
        <w:t>términos,</w:t>
      </w:r>
      <w:r>
        <w:rPr>
          <w:color w:val="000009"/>
          <w:spacing w:val="-3"/>
        </w:rPr>
        <w:t> </w:t>
      </w:r>
      <w:r>
        <w:rPr>
          <w:color w:val="000009"/>
        </w:rPr>
        <w:t>se</w:t>
      </w:r>
      <w:r>
        <w:rPr>
          <w:color w:val="000009"/>
          <w:spacing w:val="-1"/>
        </w:rPr>
        <w:t> </w:t>
      </w:r>
      <w:r>
        <w:rPr>
          <w:color w:val="000009"/>
          <w:spacing w:val="-2"/>
        </w:rPr>
        <w:t>detalla:</w:t>
      </w:r>
    </w:p>
    <w:p>
      <w:pPr>
        <w:pStyle w:val="BodyText"/>
        <w:spacing w:before="66"/>
      </w:pPr>
    </w:p>
    <w:p>
      <w:pPr>
        <w:pStyle w:val="ListParagraph"/>
        <w:numPr>
          <w:ilvl w:val="1"/>
          <w:numId w:val="1"/>
        </w:numPr>
        <w:tabs>
          <w:tab w:pos="538" w:val="left" w:leader="none"/>
          <w:tab w:pos="540" w:val="left" w:leader="none"/>
        </w:tabs>
        <w:spacing w:line="276" w:lineRule="auto" w:before="0" w:after="0"/>
        <w:ind w:left="540" w:right="110" w:hanging="361"/>
        <w:jc w:val="both"/>
        <w:rPr>
          <w:sz w:val="18"/>
        </w:rPr>
      </w:pPr>
      <w:r>
        <w:rPr>
          <w:b/>
          <w:color w:val="000009"/>
          <w:sz w:val="18"/>
        </w:rPr>
        <w:t>Finalidad</w:t>
      </w:r>
      <w:r>
        <w:rPr>
          <w:color w:val="000009"/>
          <w:sz w:val="18"/>
        </w:rPr>
        <w:t>. El tratamiento de datos se realizará únicamente para la transferencia internacional acordada en este pacto. Si se tuviera acceso a datos de categoría especial se adoptarán mayores cautelas para su protección (etnia, orientación sexual, datos de salud, etc.).</w:t>
      </w:r>
    </w:p>
    <w:p>
      <w:pPr>
        <w:pStyle w:val="BodyText"/>
        <w:spacing w:before="32"/>
      </w:pPr>
    </w:p>
    <w:p>
      <w:pPr>
        <w:pStyle w:val="ListParagraph"/>
        <w:numPr>
          <w:ilvl w:val="1"/>
          <w:numId w:val="1"/>
        </w:numPr>
        <w:tabs>
          <w:tab w:pos="538" w:val="left" w:leader="none"/>
          <w:tab w:pos="540" w:val="left" w:leader="none"/>
        </w:tabs>
        <w:spacing w:line="276" w:lineRule="auto" w:before="0" w:after="0"/>
        <w:ind w:left="540" w:right="109" w:hanging="361"/>
        <w:jc w:val="both"/>
        <w:rPr>
          <w:sz w:val="18"/>
        </w:rPr>
      </w:pPr>
      <w:r>
        <w:rPr>
          <w:color w:val="000009"/>
          <w:sz w:val="18"/>
        </w:rPr>
        <w:t>Una vez finalice la relación entre ambas partes, el ENCARGADO se compromete a no realizar ningún uso de los datos personales objeto del tratamiento, </w:t>
      </w:r>
      <w:r>
        <w:rPr>
          <w:b/>
          <w:color w:val="000009"/>
          <w:sz w:val="18"/>
          <w:u w:val="single" w:color="000009"/>
        </w:rPr>
        <w:t>procediendo a su bloqueo y eliminación</w:t>
      </w:r>
      <w:r>
        <w:rPr>
          <w:b/>
          <w:color w:val="000009"/>
          <w:sz w:val="18"/>
        </w:rPr>
        <w:t> </w:t>
      </w:r>
      <w:r>
        <w:rPr>
          <w:b/>
          <w:color w:val="000009"/>
          <w:sz w:val="18"/>
          <w:u w:val="single" w:color="000009"/>
        </w:rPr>
        <w:t>cuando corresponda</w:t>
      </w:r>
      <w:r>
        <w:rPr>
          <w:color w:val="000009"/>
          <w:sz w:val="18"/>
        </w:rPr>
        <w:t>. El RESPONSABLE se reservará el derecho a emprender las acciones legales que</w:t>
      </w:r>
      <w:r>
        <w:rPr>
          <w:color w:val="000009"/>
          <w:spacing w:val="-1"/>
          <w:sz w:val="18"/>
        </w:rPr>
        <w:t> </w:t>
      </w:r>
      <w:r>
        <w:rPr>
          <w:color w:val="000009"/>
          <w:sz w:val="18"/>
        </w:rPr>
        <w:t>considere</w:t>
      </w:r>
      <w:r>
        <w:rPr>
          <w:color w:val="000009"/>
          <w:spacing w:val="-1"/>
          <w:sz w:val="18"/>
        </w:rPr>
        <w:t> </w:t>
      </w:r>
      <w:r>
        <w:rPr>
          <w:color w:val="000009"/>
          <w:sz w:val="18"/>
        </w:rPr>
        <w:t>oportunas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en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caso de</w:t>
      </w:r>
      <w:r>
        <w:rPr>
          <w:color w:val="000009"/>
          <w:spacing w:val="-1"/>
          <w:sz w:val="18"/>
        </w:rPr>
        <w:t> </w:t>
      </w:r>
      <w:r>
        <w:rPr>
          <w:color w:val="000009"/>
          <w:sz w:val="18"/>
        </w:rPr>
        <w:t>incumplimiento</w:t>
      </w:r>
      <w:r>
        <w:rPr>
          <w:color w:val="000009"/>
          <w:spacing w:val="-3"/>
          <w:sz w:val="18"/>
        </w:rPr>
        <w:t> </w:t>
      </w:r>
      <w:r>
        <w:rPr>
          <w:color w:val="000009"/>
          <w:sz w:val="18"/>
        </w:rPr>
        <w:t>de</w:t>
      </w:r>
      <w:r>
        <w:rPr>
          <w:color w:val="000009"/>
          <w:spacing w:val="-1"/>
          <w:sz w:val="18"/>
        </w:rPr>
        <w:t> </w:t>
      </w:r>
      <w:r>
        <w:rPr>
          <w:color w:val="000009"/>
          <w:sz w:val="18"/>
        </w:rPr>
        <w:t>alguna</w:t>
      </w:r>
      <w:r>
        <w:rPr>
          <w:color w:val="000009"/>
          <w:spacing w:val="-1"/>
          <w:sz w:val="18"/>
        </w:rPr>
        <w:t> </w:t>
      </w:r>
      <w:r>
        <w:rPr>
          <w:color w:val="000009"/>
          <w:sz w:val="18"/>
        </w:rPr>
        <w:t>de</w:t>
      </w:r>
      <w:r>
        <w:rPr>
          <w:color w:val="000009"/>
          <w:spacing w:val="-1"/>
          <w:sz w:val="18"/>
        </w:rPr>
        <w:t> </w:t>
      </w:r>
      <w:r>
        <w:rPr>
          <w:color w:val="000009"/>
          <w:sz w:val="18"/>
        </w:rPr>
        <w:t>las</w:t>
      </w:r>
      <w:r>
        <w:rPr>
          <w:color w:val="000009"/>
          <w:spacing w:val="-2"/>
          <w:sz w:val="18"/>
        </w:rPr>
        <w:t> </w:t>
      </w:r>
      <w:r>
        <w:rPr>
          <w:color w:val="000009"/>
          <w:sz w:val="18"/>
        </w:rPr>
        <w:t>cláusulas del presente</w:t>
      </w:r>
      <w:r>
        <w:rPr>
          <w:color w:val="000009"/>
          <w:spacing w:val="-1"/>
          <w:sz w:val="18"/>
        </w:rPr>
        <w:t> </w:t>
      </w:r>
      <w:r>
        <w:rPr>
          <w:color w:val="000009"/>
          <w:sz w:val="18"/>
        </w:rPr>
        <w:t>acuerdo.</w:t>
      </w:r>
    </w:p>
    <w:p>
      <w:pPr>
        <w:pStyle w:val="BodyText"/>
        <w:spacing w:before="33"/>
      </w:pPr>
    </w:p>
    <w:p>
      <w:pPr>
        <w:pStyle w:val="ListParagraph"/>
        <w:numPr>
          <w:ilvl w:val="1"/>
          <w:numId w:val="1"/>
        </w:numPr>
        <w:tabs>
          <w:tab w:pos="538" w:val="left" w:leader="none"/>
          <w:tab w:pos="540" w:val="left" w:leader="none"/>
        </w:tabs>
        <w:spacing w:line="276" w:lineRule="auto" w:before="0" w:after="0"/>
        <w:ind w:left="540" w:right="114" w:hanging="361"/>
        <w:jc w:val="both"/>
        <w:rPr>
          <w:sz w:val="18"/>
        </w:rPr>
      </w:pPr>
      <w:r>
        <w:rPr>
          <w:color w:val="000009"/>
          <w:sz w:val="18"/>
        </w:rPr>
        <w:t>El</w:t>
      </w:r>
      <w:r>
        <w:rPr>
          <w:color w:val="000009"/>
          <w:spacing w:val="-6"/>
          <w:sz w:val="18"/>
        </w:rPr>
        <w:t> </w:t>
      </w:r>
      <w:r>
        <w:rPr>
          <w:color w:val="000009"/>
          <w:sz w:val="18"/>
        </w:rPr>
        <w:t>ENCARGADO</w:t>
      </w:r>
      <w:r>
        <w:rPr>
          <w:color w:val="000009"/>
          <w:spacing w:val="-7"/>
          <w:sz w:val="18"/>
        </w:rPr>
        <w:t> </w:t>
      </w:r>
      <w:r>
        <w:rPr>
          <w:color w:val="000009"/>
          <w:sz w:val="18"/>
        </w:rPr>
        <w:t>del</w:t>
      </w:r>
      <w:r>
        <w:rPr>
          <w:color w:val="000009"/>
          <w:spacing w:val="-6"/>
          <w:sz w:val="18"/>
        </w:rPr>
        <w:t> </w:t>
      </w:r>
      <w:r>
        <w:rPr>
          <w:color w:val="000009"/>
          <w:sz w:val="18"/>
        </w:rPr>
        <w:t>tratamiento</w:t>
      </w:r>
      <w:r>
        <w:rPr>
          <w:color w:val="000009"/>
          <w:spacing w:val="-6"/>
          <w:sz w:val="18"/>
        </w:rPr>
        <w:t> </w:t>
      </w:r>
      <w:r>
        <w:rPr>
          <w:color w:val="000009"/>
          <w:sz w:val="18"/>
        </w:rPr>
        <w:t>y,</w:t>
      </w:r>
      <w:r>
        <w:rPr>
          <w:color w:val="000009"/>
          <w:spacing w:val="-8"/>
          <w:sz w:val="18"/>
        </w:rPr>
        <w:t> </w:t>
      </w:r>
      <w:r>
        <w:rPr>
          <w:color w:val="000009"/>
          <w:sz w:val="18"/>
        </w:rPr>
        <w:t>durante</w:t>
      </w:r>
      <w:r>
        <w:rPr>
          <w:color w:val="000009"/>
          <w:spacing w:val="-7"/>
          <w:sz w:val="18"/>
        </w:rPr>
        <w:t> </w:t>
      </w:r>
      <w:r>
        <w:rPr>
          <w:color w:val="000009"/>
          <w:sz w:val="18"/>
        </w:rPr>
        <w:t>la</w:t>
      </w:r>
      <w:r>
        <w:rPr>
          <w:color w:val="000009"/>
          <w:spacing w:val="-7"/>
          <w:sz w:val="18"/>
        </w:rPr>
        <w:t> </w:t>
      </w:r>
      <w:r>
        <w:rPr>
          <w:color w:val="000009"/>
          <w:sz w:val="18"/>
        </w:rPr>
        <w:t>transferencia,</w:t>
      </w:r>
      <w:r>
        <w:rPr>
          <w:color w:val="000009"/>
          <w:spacing w:val="-8"/>
          <w:sz w:val="18"/>
        </w:rPr>
        <w:t> </w:t>
      </w:r>
      <w:r>
        <w:rPr>
          <w:color w:val="000009"/>
          <w:sz w:val="18"/>
        </w:rPr>
        <w:t>también</w:t>
      </w:r>
      <w:r>
        <w:rPr>
          <w:color w:val="000009"/>
          <w:spacing w:val="-8"/>
          <w:sz w:val="18"/>
        </w:rPr>
        <w:t> </w:t>
      </w:r>
      <w:r>
        <w:rPr>
          <w:color w:val="000009"/>
          <w:sz w:val="18"/>
        </w:rPr>
        <w:t>el</w:t>
      </w:r>
      <w:r>
        <w:rPr>
          <w:color w:val="000009"/>
          <w:spacing w:val="-6"/>
          <w:sz w:val="18"/>
        </w:rPr>
        <w:t> </w:t>
      </w:r>
      <w:r>
        <w:rPr>
          <w:color w:val="000009"/>
          <w:sz w:val="18"/>
        </w:rPr>
        <w:t>RESPONSABLE</w:t>
      </w:r>
      <w:r>
        <w:rPr>
          <w:color w:val="000009"/>
          <w:spacing w:val="-8"/>
          <w:sz w:val="18"/>
        </w:rPr>
        <w:t> </w:t>
      </w:r>
      <w:r>
        <w:rPr>
          <w:color w:val="000009"/>
          <w:sz w:val="18"/>
        </w:rPr>
        <w:t>del</w:t>
      </w:r>
      <w:r>
        <w:rPr>
          <w:color w:val="000009"/>
          <w:spacing w:val="-6"/>
          <w:sz w:val="18"/>
        </w:rPr>
        <w:t> </w:t>
      </w:r>
      <w:r>
        <w:rPr>
          <w:color w:val="000009"/>
          <w:sz w:val="18"/>
        </w:rPr>
        <w:t>tratamiento aplicarán medidas técnicas y organizativas adecuadas para garantizar la seguridad de los datos; en particular, la protección contra violaciones de la seguridad que ocasionen la destrucción, pérdida o alteración accidental o ilícita de datos personales, o la comunicación o acceso no autorizados (en lo sucesivo, «violación de la seguridad de los datos personales»).</w:t>
      </w:r>
    </w:p>
    <w:p>
      <w:pPr>
        <w:pStyle w:val="BodyText"/>
        <w:spacing w:before="33"/>
      </w:pPr>
    </w:p>
    <w:p>
      <w:pPr>
        <w:pStyle w:val="BodyText"/>
        <w:spacing w:line="276" w:lineRule="auto"/>
        <w:ind w:left="540" w:right="110"/>
        <w:jc w:val="both"/>
      </w:pPr>
      <w:r>
        <w:rPr>
          <w:color w:val="000009"/>
        </w:rPr>
        <w:t>Las</w:t>
      </w:r>
      <w:r>
        <w:rPr>
          <w:color w:val="000009"/>
          <w:spacing w:val="-13"/>
        </w:rPr>
        <w:t> </w:t>
      </w:r>
      <w:r>
        <w:rPr>
          <w:color w:val="000009"/>
        </w:rPr>
        <w:t>partes</w:t>
      </w:r>
      <w:r>
        <w:rPr>
          <w:color w:val="000009"/>
          <w:spacing w:val="-12"/>
        </w:rPr>
        <w:t> </w:t>
      </w:r>
      <w:r>
        <w:rPr>
          <w:color w:val="000009"/>
        </w:rPr>
        <w:t>deberán</w:t>
      </w:r>
      <w:r>
        <w:rPr>
          <w:color w:val="000009"/>
          <w:spacing w:val="-14"/>
        </w:rPr>
        <w:t> </w:t>
      </w:r>
      <w:r>
        <w:rPr>
          <w:color w:val="000009"/>
        </w:rPr>
        <w:t>considerar,</w:t>
      </w:r>
      <w:r>
        <w:rPr>
          <w:color w:val="000009"/>
          <w:spacing w:val="-13"/>
        </w:rPr>
        <w:t> </w:t>
      </w:r>
      <w:r>
        <w:rPr>
          <w:color w:val="000009"/>
        </w:rPr>
        <w:t>en</w:t>
      </w:r>
      <w:r>
        <w:rPr>
          <w:color w:val="000009"/>
          <w:spacing w:val="-13"/>
        </w:rPr>
        <w:t> </w:t>
      </w:r>
      <w:r>
        <w:rPr>
          <w:color w:val="000009"/>
        </w:rPr>
        <w:t>particular,</w:t>
      </w:r>
      <w:r>
        <w:rPr>
          <w:color w:val="000009"/>
          <w:spacing w:val="-13"/>
        </w:rPr>
        <w:t> </w:t>
      </w:r>
      <w:r>
        <w:rPr>
          <w:color w:val="000009"/>
        </w:rPr>
        <w:t>el</w:t>
      </w:r>
      <w:r>
        <w:rPr>
          <w:color w:val="000009"/>
          <w:spacing w:val="-11"/>
        </w:rPr>
        <w:t> </w:t>
      </w:r>
      <w:r>
        <w:rPr>
          <w:color w:val="000009"/>
        </w:rPr>
        <w:t>cifrado</w:t>
      </w:r>
      <w:r>
        <w:rPr>
          <w:color w:val="000009"/>
          <w:spacing w:val="-11"/>
        </w:rPr>
        <w:t> </w:t>
      </w:r>
      <w:r>
        <w:rPr>
          <w:color w:val="000009"/>
        </w:rPr>
        <w:t>o</w:t>
      </w:r>
      <w:r>
        <w:rPr>
          <w:color w:val="000009"/>
          <w:spacing w:val="-11"/>
        </w:rPr>
        <w:t> </w:t>
      </w:r>
      <w:r>
        <w:rPr>
          <w:color w:val="000009"/>
        </w:rPr>
        <w:t>la</w:t>
      </w:r>
      <w:r>
        <w:rPr>
          <w:color w:val="000009"/>
          <w:spacing w:val="-12"/>
        </w:rPr>
        <w:t> </w:t>
      </w:r>
      <w:r>
        <w:rPr>
          <w:color w:val="000009"/>
        </w:rPr>
        <w:t>seudonimización,</w:t>
      </w:r>
      <w:r>
        <w:rPr>
          <w:color w:val="000009"/>
          <w:spacing w:val="-13"/>
        </w:rPr>
        <w:t> </w:t>
      </w:r>
      <w:r>
        <w:rPr>
          <w:color w:val="000009"/>
        </w:rPr>
        <w:t>especialmente</w:t>
      </w:r>
      <w:r>
        <w:rPr>
          <w:color w:val="000009"/>
          <w:spacing w:val="-12"/>
        </w:rPr>
        <w:t> </w:t>
      </w:r>
      <w:r>
        <w:rPr>
          <w:color w:val="000009"/>
        </w:rPr>
        <w:t>durante</w:t>
      </w:r>
      <w:r>
        <w:rPr>
          <w:color w:val="000009"/>
          <w:spacing w:val="-12"/>
        </w:rPr>
        <w:t> </w:t>
      </w:r>
      <w:r>
        <w:rPr>
          <w:color w:val="000009"/>
        </w:rPr>
        <w:t>la transmisión, si de este modo se puede cumplir la finalidad del tratamiento. En caso de seudonimización,</w:t>
      </w:r>
      <w:r>
        <w:rPr>
          <w:color w:val="000009"/>
          <w:spacing w:val="-7"/>
        </w:rPr>
        <w:t> </w:t>
      </w:r>
      <w:r>
        <w:rPr>
          <w:color w:val="000009"/>
        </w:rPr>
        <w:t>la</w:t>
      </w:r>
      <w:r>
        <w:rPr>
          <w:color w:val="000009"/>
          <w:spacing w:val="-6"/>
        </w:rPr>
        <w:t> </w:t>
      </w:r>
      <w:r>
        <w:rPr>
          <w:color w:val="000009"/>
        </w:rPr>
        <w:t>información</w:t>
      </w:r>
      <w:r>
        <w:rPr>
          <w:color w:val="000009"/>
          <w:spacing w:val="-7"/>
        </w:rPr>
        <w:t> </w:t>
      </w:r>
      <w:r>
        <w:rPr>
          <w:color w:val="000009"/>
        </w:rPr>
        <w:t>adicional</w:t>
      </w:r>
      <w:r>
        <w:rPr>
          <w:color w:val="000009"/>
          <w:spacing w:val="-5"/>
        </w:rPr>
        <w:t> </w:t>
      </w:r>
      <w:r>
        <w:rPr>
          <w:color w:val="000009"/>
        </w:rPr>
        <w:t>necesaria</w:t>
      </w:r>
      <w:r>
        <w:rPr>
          <w:color w:val="000009"/>
          <w:spacing w:val="-6"/>
        </w:rPr>
        <w:t> </w:t>
      </w:r>
      <w:r>
        <w:rPr>
          <w:color w:val="000009"/>
        </w:rPr>
        <w:t>para</w:t>
      </w:r>
      <w:r>
        <w:rPr>
          <w:color w:val="000009"/>
          <w:spacing w:val="-6"/>
        </w:rPr>
        <w:t> </w:t>
      </w:r>
      <w:r>
        <w:rPr>
          <w:color w:val="000009"/>
        </w:rPr>
        <w:t>atribuir</w:t>
      </w:r>
      <w:r>
        <w:rPr>
          <w:color w:val="000009"/>
          <w:spacing w:val="-8"/>
        </w:rPr>
        <w:t> </w:t>
      </w:r>
      <w:r>
        <w:rPr>
          <w:color w:val="000009"/>
        </w:rPr>
        <w:t>los</w:t>
      </w:r>
      <w:r>
        <w:rPr>
          <w:color w:val="000009"/>
          <w:spacing w:val="-6"/>
        </w:rPr>
        <w:t> </w:t>
      </w:r>
      <w:r>
        <w:rPr>
          <w:color w:val="000009"/>
        </w:rPr>
        <w:t>datos</w:t>
      </w:r>
      <w:r>
        <w:rPr>
          <w:color w:val="000009"/>
          <w:spacing w:val="-6"/>
        </w:rPr>
        <w:t> </w:t>
      </w:r>
      <w:r>
        <w:rPr>
          <w:color w:val="000009"/>
        </w:rPr>
        <w:t>personales</w:t>
      </w:r>
      <w:r>
        <w:rPr>
          <w:color w:val="000009"/>
          <w:spacing w:val="-6"/>
        </w:rPr>
        <w:t> </w:t>
      </w:r>
      <w:r>
        <w:rPr>
          <w:color w:val="000009"/>
        </w:rPr>
        <w:t>a</w:t>
      </w:r>
      <w:r>
        <w:rPr>
          <w:color w:val="000009"/>
          <w:spacing w:val="-6"/>
        </w:rPr>
        <w:t> </w:t>
      </w:r>
      <w:r>
        <w:rPr>
          <w:color w:val="000009"/>
        </w:rPr>
        <w:t>un</w:t>
      </w:r>
      <w:r>
        <w:rPr>
          <w:color w:val="000009"/>
          <w:spacing w:val="-7"/>
        </w:rPr>
        <w:t> </w:t>
      </w:r>
      <w:r>
        <w:rPr>
          <w:color w:val="000009"/>
        </w:rPr>
        <w:t>interesado específico quedará, en la medida de lo posible, bajo el control exclusivo del RESPONSABLE del tratamiento. El ENCARGADO del tratamiento solo concederá acceso a los datos personales a los miembros</w:t>
      </w:r>
      <w:r>
        <w:rPr>
          <w:color w:val="000009"/>
          <w:spacing w:val="-16"/>
        </w:rPr>
        <w:t> </w:t>
      </w:r>
      <w:r>
        <w:rPr>
          <w:color w:val="000009"/>
        </w:rPr>
        <w:t>de</w:t>
      </w:r>
      <w:r>
        <w:rPr>
          <w:color w:val="000009"/>
          <w:spacing w:val="-15"/>
        </w:rPr>
        <w:t> </w:t>
      </w:r>
      <w:r>
        <w:rPr>
          <w:color w:val="000009"/>
        </w:rPr>
        <w:t>su</w:t>
      </w:r>
      <w:r>
        <w:rPr>
          <w:color w:val="000009"/>
          <w:spacing w:val="-16"/>
        </w:rPr>
        <w:t> </w:t>
      </w:r>
      <w:r>
        <w:rPr>
          <w:color w:val="000009"/>
        </w:rPr>
        <w:t>personal</w:t>
      </w:r>
      <w:r>
        <w:rPr>
          <w:color w:val="000009"/>
          <w:spacing w:val="-15"/>
        </w:rPr>
        <w:t> </w:t>
      </w:r>
      <w:r>
        <w:rPr>
          <w:color w:val="000009"/>
        </w:rPr>
        <w:t>en</w:t>
      </w:r>
      <w:r>
        <w:rPr>
          <w:color w:val="000009"/>
          <w:spacing w:val="-16"/>
        </w:rPr>
        <w:t> </w:t>
      </w:r>
      <w:r>
        <w:rPr>
          <w:color w:val="000009"/>
        </w:rPr>
        <w:t>la</w:t>
      </w:r>
      <w:r>
        <w:rPr>
          <w:color w:val="000009"/>
          <w:spacing w:val="-15"/>
        </w:rPr>
        <w:t> </w:t>
      </w:r>
      <w:r>
        <w:rPr>
          <w:color w:val="000009"/>
        </w:rPr>
        <w:t>medida</w:t>
      </w:r>
      <w:r>
        <w:rPr>
          <w:color w:val="000009"/>
          <w:spacing w:val="-15"/>
        </w:rPr>
        <w:t> </w:t>
      </w:r>
      <w:r>
        <w:rPr>
          <w:color w:val="000009"/>
        </w:rPr>
        <w:t>en</w:t>
      </w:r>
      <w:r>
        <w:rPr>
          <w:color w:val="000009"/>
          <w:spacing w:val="-16"/>
        </w:rPr>
        <w:t> </w:t>
      </w:r>
      <w:r>
        <w:rPr>
          <w:color w:val="000009"/>
        </w:rPr>
        <w:t>que</w:t>
      </w:r>
      <w:r>
        <w:rPr>
          <w:color w:val="000009"/>
          <w:spacing w:val="-15"/>
        </w:rPr>
        <w:t> </w:t>
      </w:r>
      <w:r>
        <w:rPr>
          <w:color w:val="000009"/>
        </w:rPr>
        <w:t>sea</w:t>
      </w:r>
      <w:r>
        <w:rPr>
          <w:color w:val="000009"/>
          <w:spacing w:val="-15"/>
        </w:rPr>
        <w:t> </w:t>
      </w:r>
      <w:r>
        <w:rPr>
          <w:color w:val="000009"/>
        </w:rPr>
        <w:t>estrictamente</w:t>
      </w:r>
      <w:r>
        <w:rPr>
          <w:color w:val="000009"/>
          <w:spacing w:val="-15"/>
        </w:rPr>
        <w:t> </w:t>
      </w:r>
      <w:r>
        <w:rPr>
          <w:color w:val="000009"/>
        </w:rPr>
        <w:t>necesario</w:t>
      </w:r>
      <w:r>
        <w:rPr>
          <w:color w:val="000009"/>
          <w:spacing w:val="-14"/>
        </w:rPr>
        <w:t> </w:t>
      </w:r>
      <w:r>
        <w:rPr>
          <w:color w:val="000009"/>
        </w:rPr>
        <w:t>para</w:t>
      </w:r>
      <w:r>
        <w:rPr>
          <w:color w:val="000009"/>
          <w:spacing w:val="-15"/>
        </w:rPr>
        <w:t> </w:t>
      </w:r>
      <w:r>
        <w:rPr>
          <w:color w:val="000009"/>
        </w:rPr>
        <w:t>la</w:t>
      </w:r>
      <w:r>
        <w:rPr>
          <w:color w:val="000009"/>
          <w:spacing w:val="-15"/>
        </w:rPr>
        <w:t> </w:t>
      </w:r>
      <w:r>
        <w:rPr>
          <w:color w:val="000009"/>
        </w:rPr>
        <w:t>ejecución,</w:t>
      </w:r>
      <w:r>
        <w:rPr>
          <w:color w:val="000009"/>
          <w:spacing w:val="-16"/>
        </w:rPr>
        <w:t> </w:t>
      </w:r>
      <w:r>
        <w:rPr>
          <w:color w:val="000009"/>
        </w:rPr>
        <w:t>la</w:t>
      </w:r>
      <w:r>
        <w:rPr>
          <w:color w:val="000009"/>
          <w:spacing w:val="-15"/>
        </w:rPr>
        <w:t> </w:t>
      </w:r>
      <w:r>
        <w:rPr>
          <w:color w:val="000009"/>
        </w:rPr>
        <w:t>gestión y el seguimiento del contrato.</w:t>
      </w:r>
    </w:p>
    <w:p>
      <w:pPr>
        <w:pStyle w:val="BodyText"/>
        <w:spacing w:before="34"/>
      </w:pPr>
    </w:p>
    <w:p>
      <w:pPr>
        <w:pStyle w:val="BodyText"/>
        <w:spacing w:line="276" w:lineRule="auto" w:before="1"/>
        <w:ind w:left="540" w:right="111"/>
        <w:jc w:val="both"/>
      </w:pPr>
      <w:r>
        <w:rPr>
          <w:color w:val="000009"/>
        </w:rPr>
        <w:t>Garantizará que las personas autorizadas para tratar los datos personales se hayan comprometido a respetar la confidencialidad o estén sujetas a una obligación de confidencialidad de naturaleza estatutaria.</w:t>
      </w:r>
      <w:r>
        <w:rPr>
          <w:color w:val="000009"/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violación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seguridad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datos</w:t>
      </w:r>
      <w:r>
        <w:rPr>
          <w:spacing w:val="-3"/>
        </w:rPr>
        <w:t> </w:t>
      </w:r>
      <w:r>
        <w:rPr/>
        <w:t>personales</w:t>
      </w:r>
      <w:r>
        <w:rPr>
          <w:spacing w:val="-3"/>
        </w:rPr>
        <w:t> </w:t>
      </w:r>
      <w:r>
        <w:rPr/>
        <w:t>tratados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ENCARGADO</w:t>
      </w:r>
      <w:r>
        <w:rPr>
          <w:spacing w:val="-3"/>
        </w:rPr>
        <w:t> </w:t>
      </w:r>
      <w:r>
        <w:rPr/>
        <w:t>del tratamiento en virtud del presente pliego de cláusulas, el ENCARGADO del tratamiento adoptará medidas</w:t>
      </w:r>
      <w:r>
        <w:rPr>
          <w:spacing w:val="-12"/>
        </w:rPr>
        <w:t> </w:t>
      </w:r>
      <w:r>
        <w:rPr/>
        <w:t>adecuadas</w:t>
      </w:r>
      <w:r>
        <w:rPr>
          <w:spacing w:val="-11"/>
        </w:rPr>
        <w:t> </w:t>
      </w:r>
      <w:r>
        <w:rPr/>
        <w:t>para</w:t>
      </w:r>
      <w:r>
        <w:rPr>
          <w:spacing w:val="-11"/>
        </w:rPr>
        <w:t> </w:t>
      </w:r>
      <w:r>
        <w:rPr/>
        <w:t>ponerle</w:t>
      </w:r>
      <w:r>
        <w:rPr>
          <w:spacing w:val="-11"/>
        </w:rPr>
        <w:t> </w:t>
      </w:r>
      <w:r>
        <w:rPr/>
        <w:t>remedio</w:t>
      </w:r>
      <w:r>
        <w:rPr>
          <w:spacing w:val="-10"/>
        </w:rPr>
        <w:t> </w:t>
      </w:r>
      <w:r>
        <w:rPr/>
        <w:t>y,</w:t>
      </w:r>
      <w:r>
        <w:rPr>
          <w:spacing w:val="-12"/>
        </w:rPr>
        <w:t> </w:t>
      </w:r>
      <w:r>
        <w:rPr/>
        <w:t>en</w:t>
      </w:r>
      <w:r>
        <w:rPr>
          <w:spacing w:val="-10"/>
        </w:rPr>
        <w:t> </w:t>
      </w:r>
      <w:r>
        <w:rPr/>
        <w:t>particular,</w:t>
      </w:r>
      <w:r>
        <w:rPr>
          <w:spacing w:val="-10"/>
        </w:rPr>
        <w:t> </w:t>
      </w:r>
      <w:r>
        <w:rPr/>
        <w:t>medidas</w:t>
      </w:r>
      <w:r>
        <w:rPr>
          <w:spacing w:val="-12"/>
        </w:rPr>
        <w:t> </w:t>
      </w:r>
      <w:r>
        <w:rPr/>
        <w:t>para</w:t>
      </w:r>
      <w:r>
        <w:rPr>
          <w:spacing w:val="-11"/>
        </w:rPr>
        <w:t> </w:t>
      </w:r>
      <w:r>
        <w:rPr/>
        <w:t>mitigar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efectos</w:t>
      </w:r>
      <w:r>
        <w:rPr>
          <w:spacing w:val="-11"/>
        </w:rPr>
        <w:t> </w:t>
      </w:r>
      <w:r>
        <w:rPr/>
        <w:t>negativos.</w:t>
      </w:r>
    </w:p>
    <w:p>
      <w:pPr>
        <w:spacing w:after="0" w:line="276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382" w:footer="1480" w:top="2000" w:bottom="1660" w:left="1020" w:right="1020"/>
          <w:pgNumType w:start="1"/>
        </w:sectPr>
      </w:pPr>
    </w:p>
    <w:p>
      <w:pPr>
        <w:pStyle w:val="BodyText"/>
      </w:pPr>
    </w:p>
    <w:p>
      <w:pPr>
        <w:pStyle w:val="BodyText"/>
        <w:spacing w:before="102"/>
      </w:pPr>
    </w:p>
    <w:p>
      <w:pPr>
        <w:pStyle w:val="ListParagraph"/>
        <w:numPr>
          <w:ilvl w:val="1"/>
          <w:numId w:val="1"/>
        </w:numPr>
        <w:tabs>
          <w:tab w:pos="538" w:val="left" w:leader="none"/>
          <w:tab w:pos="540" w:val="left" w:leader="none"/>
        </w:tabs>
        <w:spacing w:line="276" w:lineRule="auto" w:before="0" w:after="0"/>
        <w:ind w:left="540" w:right="109" w:hanging="361"/>
        <w:jc w:val="both"/>
        <w:rPr>
          <w:sz w:val="18"/>
        </w:rPr>
      </w:pPr>
      <w:r>
        <w:rPr>
          <w:sz w:val="18"/>
        </w:rPr>
        <w:t>El ENCARGADO del tratamiento también lo notificará al RESPONSABLE del tratamiento sin dilación indebida</w:t>
      </w:r>
      <w:r>
        <w:rPr>
          <w:spacing w:val="-3"/>
          <w:sz w:val="18"/>
        </w:rPr>
        <w:t> </w:t>
      </w:r>
      <w:r>
        <w:rPr>
          <w:sz w:val="18"/>
        </w:rPr>
        <w:t>una</w:t>
      </w:r>
      <w:r>
        <w:rPr>
          <w:spacing w:val="-3"/>
          <w:sz w:val="18"/>
        </w:rPr>
        <w:t> </w:t>
      </w:r>
      <w:r>
        <w:rPr>
          <w:sz w:val="18"/>
        </w:rPr>
        <w:t>vez</w:t>
      </w:r>
      <w:r>
        <w:rPr>
          <w:spacing w:val="-4"/>
          <w:sz w:val="18"/>
        </w:rPr>
        <w:t> </w:t>
      </w:r>
      <w:r>
        <w:rPr>
          <w:sz w:val="18"/>
        </w:rPr>
        <w:t>tenga</w:t>
      </w:r>
      <w:r>
        <w:rPr>
          <w:spacing w:val="-3"/>
          <w:sz w:val="18"/>
        </w:rPr>
        <w:t> </w:t>
      </w:r>
      <w:r>
        <w:rPr>
          <w:sz w:val="18"/>
        </w:rPr>
        <w:t>conocimiento</w:t>
      </w:r>
      <w:r>
        <w:rPr>
          <w:spacing w:val="-2"/>
          <w:sz w:val="18"/>
        </w:rPr>
        <w:t> </w:t>
      </w:r>
      <w:r>
        <w:rPr>
          <w:sz w:val="18"/>
        </w:rPr>
        <w:t>de la</w:t>
      </w:r>
      <w:r>
        <w:rPr>
          <w:spacing w:val="-3"/>
          <w:sz w:val="18"/>
        </w:rPr>
        <w:t> </w:t>
      </w:r>
      <w:r>
        <w:rPr>
          <w:b/>
          <w:sz w:val="18"/>
          <w:u w:val="single"/>
        </w:rPr>
        <w:t>violación</w:t>
      </w:r>
      <w:r>
        <w:rPr>
          <w:b/>
          <w:spacing w:val="-3"/>
          <w:sz w:val="18"/>
          <w:u w:val="single"/>
        </w:rPr>
        <w:t> </w:t>
      </w:r>
      <w:r>
        <w:rPr>
          <w:b/>
          <w:sz w:val="18"/>
          <w:u w:val="single"/>
        </w:rPr>
        <w:t>de</w:t>
      </w:r>
      <w:r>
        <w:rPr>
          <w:b/>
          <w:spacing w:val="-1"/>
          <w:sz w:val="18"/>
          <w:u w:val="single"/>
        </w:rPr>
        <w:t> </w:t>
      </w:r>
      <w:r>
        <w:rPr>
          <w:b/>
          <w:sz w:val="18"/>
          <w:u w:val="single"/>
        </w:rPr>
        <w:t>la</w:t>
      </w:r>
      <w:r>
        <w:rPr>
          <w:b/>
          <w:spacing w:val="-2"/>
          <w:sz w:val="18"/>
          <w:u w:val="single"/>
        </w:rPr>
        <w:t> </w:t>
      </w:r>
      <w:r>
        <w:rPr>
          <w:b/>
          <w:sz w:val="18"/>
          <w:u w:val="single"/>
        </w:rPr>
        <w:t>seguridad</w:t>
      </w:r>
      <w:r>
        <w:rPr>
          <w:sz w:val="18"/>
        </w:rPr>
        <w:t>.</w:t>
      </w:r>
      <w:r>
        <w:rPr>
          <w:spacing w:val="-2"/>
          <w:sz w:val="18"/>
        </w:rPr>
        <w:t> </w:t>
      </w:r>
      <w:r>
        <w:rPr>
          <w:sz w:val="18"/>
        </w:rPr>
        <w:t>Dicha</w:t>
      </w:r>
      <w:r>
        <w:rPr>
          <w:spacing w:val="-1"/>
          <w:sz w:val="18"/>
        </w:rPr>
        <w:t> </w:t>
      </w:r>
      <w:r>
        <w:rPr>
          <w:sz w:val="18"/>
        </w:rPr>
        <w:t>notificación</w:t>
      </w:r>
      <w:r>
        <w:rPr>
          <w:spacing w:val="-4"/>
          <w:sz w:val="18"/>
        </w:rPr>
        <w:t> </w:t>
      </w:r>
      <w:r>
        <w:rPr>
          <w:sz w:val="18"/>
        </w:rPr>
        <w:t>incluirá</w:t>
      </w:r>
      <w:r>
        <w:rPr>
          <w:spacing w:val="-4"/>
          <w:sz w:val="18"/>
        </w:rPr>
        <w:t> </w:t>
      </w:r>
      <w:r>
        <w:rPr>
          <w:sz w:val="18"/>
        </w:rPr>
        <w:t>los datos de un punto de contacto en el que pueda </w:t>
      </w:r>
      <w:r>
        <w:rPr>
          <w:color w:val="000009"/>
          <w:sz w:val="18"/>
        </w:rPr>
        <w:t>obtenerse </w:t>
      </w:r>
      <w:r>
        <w:rPr>
          <w:sz w:val="18"/>
        </w:rPr>
        <w:t>más información, una descripción de la naturaleza de la violación (en la que figuren, cuando sea posible, las categorías y el número aproximado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interesados</w:t>
      </w:r>
      <w:r>
        <w:rPr>
          <w:spacing w:val="-6"/>
          <w:sz w:val="18"/>
        </w:rPr>
        <w:t> </w:t>
      </w:r>
      <w:r>
        <w:rPr>
          <w:sz w:val="18"/>
        </w:rPr>
        <w:t>y</w:t>
      </w:r>
      <w:r>
        <w:rPr>
          <w:spacing w:val="-4"/>
          <w:sz w:val="18"/>
        </w:rPr>
        <w:t> </w:t>
      </w:r>
      <w:r>
        <w:rPr>
          <w:sz w:val="18"/>
        </w:rPr>
        <w:t>registros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3"/>
          <w:sz w:val="18"/>
        </w:rPr>
        <w:t> </w:t>
      </w:r>
      <w:r>
        <w:rPr>
          <w:sz w:val="18"/>
        </w:rPr>
        <w:t>datos</w:t>
      </w:r>
      <w:r>
        <w:rPr>
          <w:spacing w:val="-3"/>
          <w:sz w:val="18"/>
        </w:rPr>
        <w:t> </w:t>
      </w:r>
      <w:r>
        <w:rPr>
          <w:sz w:val="18"/>
        </w:rPr>
        <w:t>personales</w:t>
      </w:r>
      <w:r>
        <w:rPr>
          <w:spacing w:val="-3"/>
          <w:sz w:val="18"/>
        </w:rPr>
        <w:t> </w:t>
      </w:r>
      <w:r>
        <w:rPr>
          <w:sz w:val="18"/>
        </w:rPr>
        <w:t>afectados),</w:t>
      </w:r>
      <w:r>
        <w:rPr>
          <w:spacing w:val="-4"/>
          <w:sz w:val="18"/>
        </w:rPr>
        <w:t> </w:t>
      </w:r>
      <w:r>
        <w:rPr>
          <w:sz w:val="18"/>
        </w:rPr>
        <w:t>las</w:t>
      </w:r>
      <w:r>
        <w:rPr>
          <w:spacing w:val="-4"/>
          <w:sz w:val="18"/>
        </w:rPr>
        <w:t> </w:t>
      </w:r>
      <w:r>
        <w:rPr>
          <w:sz w:val="18"/>
        </w:rPr>
        <w:t>consecuencias</w:t>
      </w:r>
      <w:r>
        <w:rPr>
          <w:spacing w:val="-4"/>
          <w:sz w:val="18"/>
        </w:rPr>
        <w:t> </w:t>
      </w:r>
      <w:r>
        <w:rPr>
          <w:sz w:val="18"/>
        </w:rPr>
        <w:t>probables</w:t>
      </w:r>
      <w:r>
        <w:rPr>
          <w:spacing w:val="-3"/>
          <w:sz w:val="18"/>
        </w:rPr>
        <w:t> </w:t>
      </w:r>
      <w:r>
        <w:rPr>
          <w:sz w:val="18"/>
        </w:rPr>
        <w:t>y las</w:t>
      </w:r>
      <w:r>
        <w:rPr>
          <w:spacing w:val="-12"/>
          <w:sz w:val="18"/>
        </w:rPr>
        <w:t> </w:t>
      </w:r>
      <w:r>
        <w:rPr>
          <w:sz w:val="18"/>
        </w:rPr>
        <w:t>medidas</w:t>
      </w:r>
      <w:r>
        <w:rPr>
          <w:spacing w:val="-12"/>
          <w:sz w:val="18"/>
        </w:rPr>
        <w:t> </w:t>
      </w:r>
      <w:r>
        <w:rPr>
          <w:sz w:val="18"/>
        </w:rPr>
        <w:t>adoptadas</w:t>
      </w:r>
      <w:r>
        <w:rPr>
          <w:spacing w:val="-12"/>
          <w:sz w:val="18"/>
        </w:rPr>
        <w:t> </w:t>
      </w:r>
      <w:r>
        <w:rPr>
          <w:sz w:val="18"/>
        </w:rPr>
        <w:t>o</w:t>
      </w:r>
      <w:r>
        <w:rPr>
          <w:spacing w:val="-11"/>
          <w:sz w:val="18"/>
        </w:rPr>
        <w:t> </w:t>
      </w:r>
      <w:r>
        <w:rPr>
          <w:sz w:val="18"/>
        </w:rPr>
        <w:t>propuestas</w:t>
      </w:r>
      <w:r>
        <w:rPr>
          <w:spacing w:val="-12"/>
          <w:sz w:val="18"/>
        </w:rPr>
        <w:t> </w:t>
      </w:r>
      <w:r>
        <w:rPr>
          <w:sz w:val="18"/>
        </w:rPr>
        <w:t>para</w:t>
      </w:r>
      <w:r>
        <w:rPr>
          <w:spacing w:val="-12"/>
          <w:sz w:val="18"/>
        </w:rPr>
        <w:t> </w:t>
      </w:r>
      <w:r>
        <w:rPr>
          <w:sz w:val="18"/>
        </w:rPr>
        <w:t>poner</w:t>
      </w:r>
      <w:r>
        <w:rPr>
          <w:spacing w:val="-12"/>
          <w:sz w:val="18"/>
        </w:rPr>
        <w:t> </w:t>
      </w:r>
      <w:r>
        <w:rPr>
          <w:sz w:val="18"/>
        </w:rPr>
        <w:t>remedio</w:t>
      </w:r>
      <w:r>
        <w:rPr>
          <w:spacing w:val="-11"/>
          <w:sz w:val="18"/>
        </w:rPr>
        <w:t> </w:t>
      </w:r>
      <w:r>
        <w:rPr>
          <w:sz w:val="18"/>
        </w:rPr>
        <w:t>a</w:t>
      </w:r>
      <w:r>
        <w:rPr>
          <w:spacing w:val="-12"/>
          <w:sz w:val="18"/>
        </w:rPr>
        <w:t> </w:t>
      </w:r>
      <w:r>
        <w:rPr>
          <w:sz w:val="18"/>
        </w:rPr>
        <w:t>la</w:t>
      </w:r>
      <w:r>
        <w:rPr>
          <w:spacing w:val="-12"/>
          <w:sz w:val="18"/>
        </w:rPr>
        <w:t> </w:t>
      </w:r>
      <w:r>
        <w:rPr>
          <w:sz w:val="18"/>
        </w:rPr>
        <w:t>violación</w:t>
      </w:r>
      <w:r>
        <w:rPr>
          <w:spacing w:val="-13"/>
          <w:sz w:val="18"/>
        </w:rPr>
        <w:t> </w:t>
      </w:r>
      <w:r>
        <w:rPr>
          <w:sz w:val="18"/>
        </w:rPr>
        <w:t>de</w:t>
      </w:r>
      <w:r>
        <w:rPr>
          <w:spacing w:val="-11"/>
          <w:sz w:val="18"/>
        </w:rPr>
        <w:t> </w:t>
      </w:r>
      <w:r>
        <w:rPr>
          <w:sz w:val="18"/>
        </w:rPr>
        <w:t>la</w:t>
      </w:r>
      <w:r>
        <w:rPr>
          <w:spacing w:val="-12"/>
          <w:sz w:val="18"/>
        </w:rPr>
        <w:t> </w:t>
      </w:r>
      <w:r>
        <w:rPr>
          <w:sz w:val="18"/>
        </w:rPr>
        <w:t>seguridad,</w:t>
      </w:r>
      <w:r>
        <w:rPr>
          <w:spacing w:val="-12"/>
          <w:sz w:val="18"/>
        </w:rPr>
        <w:t> </w:t>
      </w:r>
      <w:r>
        <w:rPr>
          <w:sz w:val="18"/>
        </w:rPr>
        <w:t>especialmente, en</w:t>
      </w:r>
      <w:r>
        <w:rPr>
          <w:spacing w:val="-6"/>
          <w:sz w:val="18"/>
        </w:rPr>
        <w:t> </w:t>
      </w:r>
      <w:r>
        <w:rPr>
          <w:sz w:val="18"/>
        </w:rPr>
        <w:t>su</w:t>
      </w:r>
      <w:r>
        <w:rPr>
          <w:spacing w:val="-6"/>
          <w:sz w:val="18"/>
        </w:rPr>
        <w:t> </w:t>
      </w:r>
      <w:r>
        <w:rPr>
          <w:sz w:val="18"/>
        </w:rPr>
        <w:t>caso,</w:t>
      </w:r>
      <w:r>
        <w:rPr>
          <w:spacing w:val="-3"/>
          <w:sz w:val="18"/>
        </w:rPr>
        <w:t> </w:t>
      </w:r>
      <w:r>
        <w:rPr>
          <w:sz w:val="18"/>
        </w:rPr>
        <w:t>medidas</w:t>
      </w:r>
      <w:r>
        <w:rPr>
          <w:spacing w:val="-5"/>
          <w:sz w:val="18"/>
        </w:rPr>
        <w:t> </w:t>
      </w:r>
      <w:r>
        <w:rPr>
          <w:sz w:val="18"/>
        </w:rPr>
        <w:t>para</w:t>
      </w:r>
      <w:r>
        <w:rPr>
          <w:spacing w:val="-5"/>
          <w:sz w:val="18"/>
        </w:rPr>
        <w:t> </w:t>
      </w:r>
      <w:r>
        <w:rPr>
          <w:sz w:val="18"/>
        </w:rPr>
        <w:t>mitigar</w:t>
      </w:r>
      <w:r>
        <w:rPr>
          <w:spacing w:val="-5"/>
          <w:sz w:val="18"/>
        </w:rPr>
        <w:t> </w:t>
      </w:r>
      <w:r>
        <w:rPr>
          <w:sz w:val="18"/>
        </w:rPr>
        <w:t>sus</w:t>
      </w:r>
      <w:r>
        <w:rPr>
          <w:spacing w:val="-5"/>
          <w:sz w:val="18"/>
        </w:rPr>
        <w:t> </w:t>
      </w:r>
      <w:r>
        <w:rPr>
          <w:sz w:val="18"/>
        </w:rPr>
        <w:t>posibles</w:t>
      </w:r>
      <w:r>
        <w:rPr>
          <w:spacing w:val="-5"/>
          <w:sz w:val="18"/>
        </w:rPr>
        <w:t> </w:t>
      </w:r>
      <w:r>
        <w:rPr>
          <w:sz w:val="18"/>
        </w:rPr>
        <w:t>efectos</w:t>
      </w:r>
      <w:r>
        <w:rPr>
          <w:spacing w:val="-5"/>
          <w:sz w:val="18"/>
        </w:rPr>
        <w:t> </w:t>
      </w:r>
      <w:r>
        <w:rPr>
          <w:sz w:val="18"/>
        </w:rPr>
        <w:t>negativos.</w:t>
      </w:r>
      <w:r>
        <w:rPr>
          <w:spacing w:val="-6"/>
          <w:sz w:val="18"/>
        </w:rPr>
        <w:t> </w:t>
      </w:r>
      <w:r>
        <w:rPr>
          <w:sz w:val="18"/>
        </w:rPr>
        <w:t>Cuando</w:t>
      </w:r>
      <w:r>
        <w:rPr>
          <w:spacing w:val="-4"/>
          <w:sz w:val="18"/>
        </w:rPr>
        <w:t> </w:t>
      </w:r>
      <w:r>
        <w:rPr>
          <w:sz w:val="18"/>
        </w:rPr>
        <w:t>y</w:t>
      </w:r>
      <w:r>
        <w:rPr>
          <w:spacing w:val="-6"/>
          <w:sz w:val="18"/>
        </w:rPr>
        <w:t> </w:t>
      </w:r>
      <w:r>
        <w:rPr>
          <w:sz w:val="18"/>
        </w:rPr>
        <w:t>en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5"/>
          <w:sz w:val="18"/>
        </w:rPr>
        <w:t> </w:t>
      </w:r>
      <w:r>
        <w:rPr>
          <w:sz w:val="18"/>
        </w:rPr>
        <w:t>medida</w:t>
      </w:r>
      <w:r>
        <w:rPr>
          <w:spacing w:val="-5"/>
          <w:sz w:val="18"/>
        </w:rPr>
        <w:t> </w:t>
      </w:r>
      <w:r>
        <w:rPr>
          <w:sz w:val="18"/>
        </w:rPr>
        <w:t>en</w:t>
      </w:r>
      <w:r>
        <w:rPr>
          <w:spacing w:val="-6"/>
          <w:sz w:val="18"/>
        </w:rPr>
        <w:t> </w:t>
      </w:r>
      <w:r>
        <w:rPr>
          <w:sz w:val="18"/>
        </w:rPr>
        <w:t>que</w:t>
      </w:r>
      <w:r>
        <w:rPr>
          <w:spacing w:val="-4"/>
          <w:sz w:val="18"/>
        </w:rPr>
        <w:t> </w:t>
      </w:r>
      <w:r>
        <w:rPr>
          <w:sz w:val="18"/>
        </w:rPr>
        <w:t>no</w:t>
      </w:r>
      <w:r>
        <w:rPr>
          <w:spacing w:val="-4"/>
          <w:sz w:val="18"/>
        </w:rPr>
        <w:t> </w:t>
      </w:r>
      <w:r>
        <w:rPr>
          <w:sz w:val="18"/>
        </w:rPr>
        <w:t>se pueda</w:t>
      </w:r>
      <w:r>
        <w:rPr>
          <w:spacing w:val="-2"/>
          <w:sz w:val="18"/>
        </w:rPr>
        <w:t> </w:t>
      </w:r>
      <w:r>
        <w:rPr>
          <w:sz w:val="18"/>
        </w:rPr>
        <w:t>proporcionar</w:t>
      </w:r>
      <w:r>
        <w:rPr>
          <w:spacing w:val="-2"/>
          <w:sz w:val="18"/>
        </w:rPr>
        <w:t> </w:t>
      </w:r>
      <w:r>
        <w:rPr>
          <w:sz w:val="18"/>
        </w:rPr>
        <w:t>toda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4"/>
          <w:sz w:val="18"/>
        </w:rPr>
        <w:t> </w:t>
      </w:r>
      <w:r>
        <w:rPr>
          <w:sz w:val="18"/>
        </w:rPr>
        <w:t>información</w:t>
      </w:r>
      <w:r>
        <w:rPr>
          <w:spacing w:val="-2"/>
          <w:sz w:val="18"/>
        </w:rPr>
        <w:t> </w:t>
      </w:r>
      <w:r>
        <w:rPr>
          <w:sz w:val="18"/>
        </w:rPr>
        <w:t>al</w:t>
      </w:r>
      <w:r>
        <w:rPr>
          <w:spacing w:val="-2"/>
          <w:sz w:val="18"/>
        </w:rPr>
        <w:t> </w:t>
      </w:r>
      <w:r>
        <w:rPr>
          <w:sz w:val="18"/>
        </w:rPr>
        <w:t>mismo</w:t>
      </w:r>
      <w:r>
        <w:rPr>
          <w:spacing w:val="-1"/>
          <w:sz w:val="18"/>
        </w:rPr>
        <w:t> </w:t>
      </w:r>
      <w:r>
        <w:rPr>
          <w:sz w:val="18"/>
        </w:rPr>
        <w:t>tiempo,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la</w:t>
      </w:r>
      <w:r>
        <w:rPr>
          <w:spacing w:val="-2"/>
          <w:sz w:val="18"/>
        </w:rPr>
        <w:t> </w:t>
      </w:r>
      <w:r>
        <w:rPr>
          <w:sz w:val="18"/>
        </w:rPr>
        <w:t>notificación</w:t>
      </w:r>
      <w:r>
        <w:rPr>
          <w:spacing w:val="-2"/>
          <w:sz w:val="18"/>
        </w:rPr>
        <w:t> </w:t>
      </w:r>
      <w:r>
        <w:rPr>
          <w:sz w:val="18"/>
        </w:rPr>
        <w:t>inicial se</w:t>
      </w:r>
      <w:r>
        <w:rPr>
          <w:spacing w:val="-2"/>
          <w:sz w:val="18"/>
        </w:rPr>
        <w:t> </w:t>
      </w:r>
      <w:r>
        <w:rPr>
          <w:sz w:val="18"/>
        </w:rPr>
        <w:t>proporcionará</w:t>
      </w:r>
      <w:r>
        <w:rPr>
          <w:spacing w:val="-2"/>
          <w:sz w:val="18"/>
        </w:rPr>
        <w:t> </w:t>
      </w:r>
      <w:r>
        <w:rPr>
          <w:sz w:val="18"/>
        </w:rPr>
        <w:t>la información</w:t>
      </w:r>
      <w:r>
        <w:rPr>
          <w:spacing w:val="-1"/>
          <w:sz w:val="18"/>
        </w:rPr>
        <w:t> </w:t>
      </w:r>
      <w:r>
        <w:rPr>
          <w:sz w:val="18"/>
        </w:rPr>
        <w:t>de que se disponga en</w:t>
      </w:r>
      <w:r>
        <w:rPr>
          <w:spacing w:val="-1"/>
          <w:sz w:val="18"/>
        </w:rPr>
        <w:t> </w:t>
      </w:r>
      <w:r>
        <w:rPr>
          <w:sz w:val="18"/>
        </w:rPr>
        <w:t>ese momento y, a medida que se vaya recabando, la información adicional se irá proporcionando sin dilación indebida.</w:t>
      </w:r>
    </w:p>
    <w:p>
      <w:pPr>
        <w:pStyle w:val="BodyText"/>
        <w:spacing w:before="33"/>
      </w:pPr>
    </w:p>
    <w:p>
      <w:pPr>
        <w:pStyle w:val="ListParagraph"/>
        <w:numPr>
          <w:ilvl w:val="1"/>
          <w:numId w:val="1"/>
        </w:numPr>
        <w:tabs>
          <w:tab w:pos="537" w:val="left" w:leader="none"/>
          <w:tab w:pos="540" w:val="left" w:leader="none"/>
        </w:tabs>
        <w:spacing w:line="276" w:lineRule="auto" w:before="0" w:after="0"/>
        <w:ind w:left="540" w:right="112" w:hanging="361"/>
        <w:jc w:val="both"/>
        <w:rPr>
          <w:sz w:val="18"/>
        </w:rPr>
      </w:pPr>
      <w:r>
        <w:rPr>
          <w:color w:val="000009"/>
          <w:sz w:val="18"/>
        </w:rPr>
        <w:t>El ENCARGADO del tratamiento resolverá con presteza y de forma adecuada las consultas del RESPONSABLE del tratamiento relacionadas con el tratamiento con arreglo a la presente cláusula. El ENCARGADO del tratamiento pondrá a disposición del RESPONSABLE del tratamiento toda la información</w:t>
      </w:r>
      <w:r>
        <w:rPr>
          <w:color w:val="000009"/>
          <w:spacing w:val="-16"/>
          <w:sz w:val="18"/>
        </w:rPr>
        <w:t> </w:t>
      </w:r>
      <w:r>
        <w:rPr>
          <w:color w:val="000009"/>
          <w:sz w:val="18"/>
        </w:rPr>
        <w:t>necesaria</w:t>
      </w:r>
      <w:r>
        <w:rPr>
          <w:color w:val="000009"/>
          <w:spacing w:val="-16"/>
          <w:sz w:val="18"/>
        </w:rPr>
        <w:t> </w:t>
      </w:r>
      <w:r>
        <w:rPr>
          <w:color w:val="000009"/>
          <w:sz w:val="18"/>
        </w:rPr>
        <w:t>para</w:t>
      </w:r>
      <w:r>
        <w:rPr>
          <w:color w:val="000009"/>
          <w:spacing w:val="-16"/>
          <w:sz w:val="18"/>
        </w:rPr>
        <w:t> </w:t>
      </w:r>
      <w:r>
        <w:rPr>
          <w:color w:val="000009"/>
          <w:sz w:val="18"/>
        </w:rPr>
        <w:t>demostrar</w:t>
      </w:r>
      <w:r>
        <w:rPr>
          <w:color w:val="000009"/>
          <w:spacing w:val="-16"/>
          <w:sz w:val="18"/>
        </w:rPr>
        <w:t> </w:t>
      </w:r>
      <w:r>
        <w:rPr>
          <w:color w:val="000009"/>
          <w:sz w:val="18"/>
        </w:rPr>
        <w:t>el</w:t>
      </w:r>
      <w:r>
        <w:rPr>
          <w:color w:val="000009"/>
          <w:spacing w:val="-16"/>
          <w:sz w:val="18"/>
        </w:rPr>
        <w:t> </w:t>
      </w:r>
      <w:r>
        <w:rPr>
          <w:color w:val="000009"/>
          <w:sz w:val="18"/>
        </w:rPr>
        <w:t>cumplimiento</w:t>
      </w:r>
      <w:r>
        <w:rPr>
          <w:color w:val="000009"/>
          <w:spacing w:val="-15"/>
          <w:sz w:val="18"/>
        </w:rPr>
        <w:t> </w:t>
      </w:r>
      <w:r>
        <w:rPr>
          <w:color w:val="000009"/>
          <w:sz w:val="18"/>
        </w:rPr>
        <w:t>de</w:t>
      </w:r>
      <w:r>
        <w:rPr>
          <w:color w:val="000009"/>
          <w:spacing w:val="-16"/>
          <w:sz w:val="18"/>
        </w:rPr>
        <w:t> </w:t>
      </w:r>
      <w:r>
        <w:rPr>
          <w:color w:val="000009"/>
          <w:sz w:val="18"/>
        </w:rPr>
        <w:t>las</w:t>
      </w:r>
      <w:r>
        <w:rPr>
          <w:color w:val="000009"/>
          <w:spacing w:val="-16"/>
          <w:sz w:val="18"/>
        </w:rPr>
        <w:t> </w:t>
      </w:r>
      <w:r>
        <w:rPr>
          <w:color w:val="000009"/>
          <w:sz w:val="18"/>
        </w:rPr>
        <w:t>obligaciones</w:t>
      </w:r>
      <w:r>
        <w:rPr>
          <w:color w:val="000009"/>
          <w:spacing w:val="-16"/>
          <w:sz w:val="18"/>
        </w:rPr>
        <w:t> </w:t>
      </w:r>
      <w:r>
        <w:rPr>
          <w:color w:val="000009"/>
          <w:sz w:val="18"/>
        </w:rPr>
        <w:t>contempladas</w:t>
      </w:r>
      <w:r>
        <w:rPr>
          <w:color w:val="000009"/>
          <w:spacing w:val="-16"/>
          <w:sz w:val="18"/>
        </w:rPr>
        <w:t> </w:t>
      </w:r>
      <w:r>
        <w:rPr>
          <w:color w:val="000009"/>
          <w:sz w:val="18"/>
        </w:rPr>
        <w:t>en</w:t>
      </w:r>
      <w:r>
        <w:rPr>
          <w:color w:val="000009"/>
          <w:spacing w:val="-16"/>
          <w:sz w:val="18"/>
        </w:rPr>
        <w:t> </w:t>
      </w:r>
      <w:r>
        <w:rPr>
          <w:color w:val="000009"/>
          <w:sz w:val="18"/>
        </w:rPr>
        <w:t>el</w:t>
      </w:r>
      <w:r>
        <w:rPr>
          <w:color w:val="000009"/>
          <w:spacing w:val="-15"/>
          <w:sz w:val="18"/>
        </w:rPr>
        <w:t> </w:t>
      </w:r>
      <w:r>
        <w:rPr>
          <w:color w:val="000009"/>
          <w:sz w:val="18"/>
        </w:rPr>
        <w:t>presente pliego de cláusulas y, a instancia del RESPONSABLE del tratamiento, permitirá y contribuirá a la realización de auditorías de las actividades de tratamiento cubiertas por el presente pliego de cláusulas, a intervalos razonables o si existen indicios de incumplimiento. Al decidir si se realiza un examen o una auditoría, el RESPONSABLE del tratamiento podrá tener en cuenta las certificaciones pertinentes que obren en poder del ENCARGADO del tratamiento. El RESPONSABLE del tratamiento podrá</w:t>
      </w:r>
      <w:r>
        <w:rPr>
          <w:color w:val="000009"/>
          <w:spacing w:val="-14"/>
          <w:sz w:val="18"/>
        </w:rPr>
        <w:t> </w:t>
      </w:r>
      <w:r>
        <w:rPr>
          <w:color w:val="000009"/>
          <w:sz w:val="18"/>
        </w:rPr>
        <w:t>optar</w:t>
      </w:r>
      <w:r>
        <w:rPr>
          <w:color w:val="000009"/>
          <w:spacing w:val="-15"/>
          <w:sz w:val="18"/>
        </w:rPr>
        <w:t> </w:t>
      </w:r>
      <w:r>
        <w:rPr>
          <w:color w:val="000009"/>
          <w:sz w:val="18"/>
        </w:rPr>
        <w:t>por</w:t>
      </w:r>
      <w:r>
        <w:rPr>
          <w:color w:val="000009"/>
          <w:spacing w:val="-14"/>
          <w:sz w:val="18"/>
        </w:rPr>
        <w:t> </w:t>
      </w:r>
      <w:r>
        <w:rPr>
          <w:color w:val="000009"/>
          <w:sz w:val="18"/>
        </w:rPr>
        <w:t>realizar</w:t>
      </w:r>
      <w:r>
        <w:rPr>
          <w:color w:val="000009"/>
          <w:spacing w:val="-15"/>
          <w:sz w:val="18"/>
        </w:rPr>
        <w:t> </w:t>
      </w:r>
      <w:r>
        <w:rPr>
          <w:color w:val="000009"/>
          <w:sz w:val="18"/>
        </w:rPr>
        <w:t>la</w:t>
      </w:r>
      <w:r>
        <w:rPr>
          <w:color w:val="000009"/>
          <w:spacing w:val="-14"/>
          <w:sz w:val="18"/>
        </w:rPr>
        <w:t> </w:t>
      </w:r>
      <w:r>
        <w:rPr>
          <w:color w:val="000009"/>
          <w:sz w:val="18"/>
        </w:rPr>
        <w:t>auditoría</w:t>
      </w:r>
      <w:r>
        <w:rPr>
          <w:color w:val="000009"/>
          <w:spacing w:val="-14"/>
          <w:sz w:val="18"/>
        </w:rPr>
        <w:t> </w:t>
      </w:r>
      <w:r>
        <w:rPr>
          <w:color w:val="000009"/>
          <w:sz w:val="18"/>
        </w:rPr>
        <w:t>por</w:t>
      </w:r>
      <w:r>
        <w:rPr>
          <w:color w:val="000009"/>
          <w:spacing w:val="-14"/>
          <w:sz w:val="18"/>
        </w:rPr>
        <w:t> </w:t>
      </w:r>
      <w:r>
        <w:rPr>
          <w:color w:val="000009"/>
          <w:sz w:val="18"/>
        </w:rPr>
        <w:t>sí</w:t>
      </w:r>
      <w:r>
        <w:rPr>
          <w:color w:val="000009"/>
          <w:spacing w:val="-14"/>
          <w:sz w:val="18"/>
        </w:rPr>
        <w:t> </w:t>
      </w:r>
      <w:r>
        <w:rPr>
          <w:color w:val="000009"/>
          <w:sz w:val="18"/>
        </w:rPr>
        <w:t>mismo</w:t>
      </w:r>
      <w:r>
        <w:rPr>
          <w:color w:val="000009"/>
          <w:spacing w:val="-16"/>
          <w:sz w:val="18"/>
        </w:rPr>
        <w:t> </w:t>
      </w:r>
      <w:r>
        <w:rPr>
          <w:color w:val="000009"/>
          <w:sz w:val="18"/>
        </w:rPr>
        <w:t>o</w:t>
      </w:r>
      <w:r>
        <w:rPr>
          <w:color w:val="000009"/>
          <w:spacing w:val="-13"/>
          <w:sz w:val="18"/>
        </w:rPr>
        <w:t> </w:t>
      </w:r>
      <w:r>
        <w:rPr>
          <w:color w:val="000009"/>
          <w:sz w:val="18"/>
        </w:rPr>
        <w:t>autorizar</w:t>
      </w:r>
      <w:r>
        <w:rPr>
          <w:color w:val="000009"/>
          <w:spacing w:val="-15"/>
          <w:sz w:val="18"/>
        </w:rPr>
        <w:t> </w:t>
      </w:r>
      <w:r>
        <w:rPr>
          <w:color w:val="000009"/>
          <w:sz w:val="18"/>
        </w:rPr>
        <w:t>a</w:t>
      </w:r>
      <w:r>
        <w:rPr>
          <w:color w:val="000009"/>
          <w:spacing w:val="-14"/>
          <w:sz w:val="18"/>
        </w:rPr>
        <w:t> </w:t>
      </w:r>
      <w:r>
        <w:rPr>
          <w:color w:val="000009"/>
          <w:sz w:val="18"/>
        </w:rPr>
        <w:t>un</w:t>
      </w:r>
      <w:r>
        <w:rPr>
          <w:color w:val="000009"/>
          <w:spacing w:val="-15"/>
          <w:sz w:val="18"/>
        </w:rPr>
        <w:t> </w:t>
      </w:r>
      <w:r>
        <w:rPr>
          <w:color w:val="000009"/>
          <w:sz w:val="18"/>
        </w:rPr>
        <w:t>auditor</w:t>
      </w:r>
      <w:r>
        <w:rPr>
          <w:color w:val="000009"/>
          <w:spacing w:val="-14"/>
          <w:sz w:val="18"/>
        </w:rPr>
        <w:t> </w:t>
      </w:r>
      <w:r>
        <w:rPr>
          <w:color w:val="000009"/>
          <w:sz w:val="18"/>
        </w:rPr>
        <w:t>independiente.</w:t>
      </w:r>
      <w:r>
        <w:rPr>
          <w:color w:val="000009"/>
          <w:spacing w:val="-15"/>
          <w:sz w:val="18"/>
        </w:rPr>
        <w:t> </w:t>
      </w:r>
      <w:r>
        <w:rPr>
          <w:color w:val="000009"/>
          <w:sz w:val="18"/>
        </w:rPr>
        <w:t>Las</w:t>
      </w:r>
      <w:r>
        <w:rPr>
          <w:color w:val="000009"/>
          <w:spacing w:val="-15"/>
          <w:sz w:val="18"/>
        </w:rPr>
        <w:t> </w:t>
      </w:r>
      <w:r>
        <w:rPr>
          <w:color w:val="000009"/>
          <w:sz w:val="18"/>
        </w:rPr>
        <w:t>auditorías podrán</w:t>
      </w:r>
      <w:r>
        <w:rPr>
          <w:color w:val="000009"/>
          <w:spacing w:val="-6"/>
          <w:sz w:val="18"/>
        </w:rPr>
        <w:t> </w:t>
      </w:r>
      <w:r>
        <w:rPr>
          <w:color w:val="000009"/>
          <w:sz w:val="18"/>
        </w:rPr>
        <w:t>consistir</w:t>
      </w:r>
      <w:r>
        <w:rPr>
          <w:color w:val="000009"/>
          <w:spacing w:val="-5"/>
          <w:sz w:val="18"/>
        </w:rPr>
        <w:t> </w:t>
      </w:r>
      <w:r>
        <w:rPr>
          <w:color w:val="000009"/>
          <w:sz w:val="18"/>
        </w:rPr>
        <w:t>en</w:t>
      </w:r>
      <w:r>
        <w:rPr>
          <w:color w:val="000009"/>
          <w:spacing w:val="-6"/>
          <w:sz w:val="18"/>
        </w:rPr>
        <w:t> </w:t>
      </w:r>
      <w:r>
        <w:rPr>
          <w:color w:val="000009"/>
          <w:sz w:val="18"/>
        </w:rPr>
        <w:t>inspecciones</w:t>
      </w:r>
      <w:r>
        <w:rPr>
          <w:color w:val="000009"/>
          <w:spacing w:val="-5"/>
          <w:sz w:val="18"/>
        </w:rPr>
        <w:t> </w:t>
      </w:r>
      <w:r>
        <w:rPr>
          <w:color w:val="000009"/>
          <w:sz w:val="18"/>
        </w:rPr>
        <w:t>de</w:t>
      </w:r>
      <w:r>
        <w:rPr>
          <w:color w:val="000009"/>
          <w:spacing w:val="-4"/>
          <w:sz w:val="18"/>
        </w:rPr>
        <w:t> </w:t>
      </w:r>
      <w:r>
        <w:rPr>
          <w:color w:val="000009"/>
          <w:sz w:val="18"/>
        </w:rPr>
        <w:t>los</w:t>
      </w:r>
      <w:r>
        <w:rPr>
          <w:color w:val="000009"/>
          <w:spacing w:val="-5"/>
          <w:sz w:val="18"/>
        </w:rPr>
        <w:t> </w:t>
      </w:r>
      <w:r>
        <w:rPr>
          <w:color w:val="000009"/>
          <w:sz w:val="18"/>
        </w:rPr>
        <w:t>locales</w:t>
      </w:r>
      <w:r>
        <w:rPr>
          <w:color w:val="000009"/>
          <w:spacing w:val="-5"/>
          <w:sz w:val="18"/>
        </w:rPr>
        <w:t> </w:t>
      </w:r>
      <w:r>
        <w:rPr>
          <w:color w:val="000009"/>
          <w:sz w:val="18"/>
        </w:rPr>
        <w:t>o</w:t>
      </w:r>
      <w:r>
        <w:rPr>
          <w:color w:val="000009"/>
          <w:spacing w:val="-4"/>
          <w:sz w:val="18"/>
        </w:rPr>
        <w:t> </w:t>
      </w:r>
      <w:r>
        <w:rPr>
          <w:color w:val="000009"/>
          <w:sz w:val="18"/>
        </w:rPr>
        <w:t>instalaciones</w:t>
      </w:r>
      <w:r>
        <w:rPr>
          <w:color w:val="000009"/>
          <w:spacing w:val="-5"/>
          <w:sz w:val="18"/>
        </w:rPr>
        <w:t> </w:t>
      </w:r>
      <w:r>
        <w:rPr>
          <w:color w:val="000009"/>
          <w:sz w:val="18"/>
        </w:rPr>
        <w:t>físicas</w:t>
      </w:r>
      <w:r>
        <w:rPr>
          <w:color w:val="000009"/>
          <w:spacing w:val="-5"/>
          <w:sz w:val="18"/>
        </w:rPr>
        <w:t> </w:t>
      </w:r>
      <w:r>
        <w:rPr>
          <w:color w:val="000009"/>
          <w:sz w:val="18"/>
        </w:rPr>
        <w:t>del</w:t>
      </w:r>
      <w:r>
        <w:rPr>
          <w:color w:val="000009"/>
          <w:spacing w:val="-4"/>
          <w:sz w:val="18"/>
        </w:rPr>
        <w:t> </w:t>
      </w:r>
      <w:r>
        <w:rPr>
          <w:color w:val="000009"/>
          <w:sz w:val="18"/>
        </w:rPr>
        <w:t>ENCARGADO</w:t>
      </w:r>
      <w:r>
        <w:rPr>
          <w:color w:val="000009"/>
          <w:spacing w:val="-4"/>
          <w:sz w:val="18"/>
        </w:rPr>
        <w:t> </w:t>
      </w:r>
      <w:r>
        <w:rPr>
          <w:color w:val="000009"/>
          <w:sz w:val="18"/>
        </w:rPr>
        <w:t>del</w:t>
      </w:r>
      <w:r>
        <w:rPr>
          <w:color w:val="000009"/>
          <w:spacing w:val="-4"/>
          <w:sz w:val="18"/>
        </w:rPr>
        <w:t> </w:t>
      </w:r>
      <w:r>
        <w:rPr>
          <w:color w:val="000009"/>
          <w:sz w:val="18"/>
        </w:rPr>
        <w:t>tratamiento y, cuando proceda, realizarse con un preaviso razonable. AMBOS CORRESPONSABLES pondrán a disposición</w:t>
      </w:r>
      <w:r>
        <w:rPr>
          <w:color w:val="000009"/>
          <w:spacing w:val="-13"/>
          <w:sz w:val="18"/>
        </w:rPr>
        <w:t> </w:t>
      </w:r>
      <w:r>
        <w:rPr>
          <w:color w:val="000009"/>
          <w:sz w:val="18"/>
        </w:rPr>
        <w:t>de</w:t>
      </w:r>
      <w:r>
        <w:rPr>
          <w:color w:val="000009"/>
          <w:spacing w:val="-11"/>
          <w:sz w:val="18"/>
        </w:rPr>
        <w:t> </w:t>
      </w:r>
      <w:r>
        <w:rPr>
          <w:color w:val="000009"/>
          <w:sz w:val="18"/>
        </w:rPr>
        <w:t>la</w:t>
      </w:r>
      <w:r>
        <w:rPr>
          <w:color w:val="000009"/>
          <w:spacing w:val="-12"/>
          <w:sz w:val="18"/>
        </w:rPr>
        <w:t> </w:t>
      </w:r>
      <w:r>
        <w:rPr>
          <w:color w:val="000009"/>
          <w:sz w:val="18"/>
        </w:rPr>
        <w:t>autoridad</w:t>
      </w:r>
      <w:r>
        <w:rPr>
          <w:color w:val="000009"/>
          <w:spacing w:val="-11"/>
          <w:sz w:val="18"/>
        </w:rPr>
        <w:t> </w:t>
      </w:r>
      <w:r>
        <w:rPr>
          <w:color w:val="000009"/>
          <w:sz w:val="18"/>
        </w:rPr>
        <w:t>de</w:t>
      </w:r>
      <w:r>
        <w:rPr>
          <w:color w:val="000009"/>
          <w:spacing w:val="-11"/>
          <w:sz w:val="18"/>
        </w:rPr>
        <w:t> </w:t>
      </w:r>
      <w:r>
        <w:rPr>
          <w:color w:val="000009"/>
          <w:sz w:val="18"/>
        </w:rPr>
        <w:t>control</w:t>
      </w:r>
      <w:r>
        <w:rPr>
          <w:color w:val="000009"/>
          <w:spacing w:val="-11"/>
          <w:sz w:val="18"/>
        </w:rPr>
        <w:t> </w:t>
      </w:r>
      <w:r>
        <w:rPr>
          <w:color w:val="000009"/>
          <w:sz w:val="18"/>
        </w:rPr>
        <w:t>competente,</w:t>
      </w:r>
      <w:r>
        <w:rPr>
          <w:color w:val="000009"/>
          <w:spacing w:val="-13"/>
          <w:sz w:val="18"/>
        </w:rPr>
        <w:t> </w:t>
      </w:r>
      <w:r>
        <w:rPr>
          <w:color w:val="000009"/>
          <w:sz w:val="18"/>
        </w:rPr>
        <w:t>a</w:t>
      </w:r>
      <w:r>
        <w:rPr>
          <w:color w:val="000009"/>
          <w:spacing w:val="-12"/>
          <w:sz w:val="18"/>
        </w:rPr>
        <w:t> </w:t>
      </w:r>
      <w:r>
        <w:rPr>
          <w:color w:val="000009"/>
          <w:sz w:val="18"/>
        </w:rPr>
        <w:t>instancia</w:t>
      </w:r>
      <w:r>
        <w:rPr>
          <w:color w:val="000009"/>
          <w:spacing w:val="-12"/>
          <w:sz w:val="18"/>
        </w:rPr>
        <w:t> </w:t>
      </w:r>
      <w:r>
        <w:rPr>
          <w:color w:val="000009"/>
          <w:sz w:val="18"/>
        </w:rPr>
        <w:t>de</w:t>
      </w:r>
      <w:r>
        <w:rPr>
          <w:color w:val="000009"/>
          <w:spacing w:val="-11"/>
          <w:sz w:val="18"/>
        </w:rPr>
        <w:t> </w:t>
      </w:r>
      <w:r>
        <w:rPr>
          <w:color w:val="000009"/>
          <w:sz w:val="18"/>
        </w:rPr>
        <w:t>esta,</w:t>
      </w:r>
      <w:r>
        <w:rPr>
          <w:color w:val="000009"/>
          <w:spacing w:val="-11"/>
          <w:sz w:val="18"/>
        </w:rPr>
        <w:t> </w:t>
      </w:r>
      <w:r>
        <w:rPr>
          <w:color w:val="000009"/>
          <w:sz w:val="18"/>
        </w:rPr>
        <w:t>la</w:t>
      </w:r>
      <w:r>
        <w:rPr>
          <w:color w:val="000009"/>
          <w:spacing w:val="-12"/>
          <w:sz w:val="18"/>
        </w:rPr>
        <w:t> </w:t>
      </w:r>
      <w:r>
        <w:rPr>
          <w:color w:val="000009"/>
          <w:sz w:val="18"/>
        </w:rPr>
        <w:t>información</w:t>
      </w:r>
      <w:r>
        <w:rPr>
          <w:color w:val="000009"/>
          <w:spacing w:val="-13"/>
          <w:sz w:val="18"/>
        </w:rPr>
        <w:t> </w:t>
      </w:r>
      <w:r>
        <w:rPr>
          <w:color w:val="000009"/>
          <w:sz w:val="18"/>
        </w:rPr>
        <w:t>a</w:t>
      </w:r>
      <w:r>
        <w:rPr>
          <w:color w:val="000009"/>
          <w:spacing w:val="-12"/>
          <w:sz w:val="18"/>
        </w:rPr>
        <w:t> </w:t>
      </w:r>
      <w:r>
        <w:rPr>
          <w:color w:val="000009"/>
          <w:sz w:val="18"/>
        </w:rPr>
        <w:t>que</w:t>
      </w:r>
      <w:r>
        <w:rPr>
          <w:color w:val="000009"/>
          <w:spacing w:val="-11"/>
          <w:sz w:val="18"/>
        </w:rPr>
        <w:t> </w:t>
      </w:r>
      <w:r>
        <w:rPr>
          <w:color w:val="000009"/>
          <w:sz w:val="18"/>
        </w:rPr>
        <w:t>se</w:t>
      </w:r>
      <w:r>
        <w:rPr>
          <w:color w:val="000009"/>
          <w:spacing w:val="-9"/>
          <w:sz w:val="18"/>
        </w:rPr>
        <w:t> </w:t>
      </w:r>
      <w:r>
        <w:rPr>
          <w:color w:val="000009"/>
          <w:sz w:val="18"/>
        </w:rPr>
        <w:t>refieren a los dos primeros párrafos y, en particular, los resultados de las auditorías.</w:t>
      </w:r>
    </w:p>
    <w:sectPr>
      <w:pgSz w:w="11910" w:h="16840"/>
      <w:pgMar w:header="382" w:footer="1480" w:top="2000" w:bottom="166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Lucida Sans Typewriter">
    <w:altName w:val="Lucida Sans Typewriter"/>
    <w:charset w:val="0"/>
    <w:family w:val="modern"/>
    <w:pitch w:val="fixed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4832">
              <wp:simplePos x="0" y="0"/>
              <wp:positionH relativeFrom="page">
                <wp:posOffset>471469</wp:posOffset>
              </wp:positionH>
              <wp:positionV relativeFrom="page">
                <wp:posOffset>10252443</wp:posOffset>
              </wp:positionV>
              <wp:extent cx="6602095" cy="20955"/>
              <wp:effectExtent l="0" t="0" r="0" b="0"/>
              <wp:wrapNone/>
              <wp:docPr id="8" name="Graphic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Graphic 8"/>
                    <wps:cNvSpPr/>
                    <wps:spPr>
                      <a:xfrm>
                        <a:off x="0" y="0"/>
                        <a:ext cx="6602095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2095" h="20955">
                            <a:moveTo>
                              <a:pt x="6601941" y="0"/>
                            </a:moveTo>
                            <a:lnTo>
                              <a:pt x="0" y="0"/>
                            </a:lnTo>
                            <a:lnTo>
                              <a:pt x="0" y="20937"/>
                            </a:lnTo>
                            <a:lnTo>
                              <a:pt x="6601941" y="20937"/>
                            </a:lnTo>
                            <a:lnTo>
                              <a:pt x="6601941" y="0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7.123562pt;margin-top:807.279053pt;width:519.837884pt;height:1.648637pt;mso-position-horizontal-relative:page;mso-position-vertical-relative:page;z-index:-15771648" id="docshape7" filled="true" fillcolor="#ffa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5344">
              <wp:simplePos x="0" y="0"/>
              <wp:positionH relativeFrom="page">
                <wp:posOffset>3082497</wp:posOffset>
              </wp:positionH>
              <wp:positionV relativeFrom="page">
                <wp:posOffset>9966289</wp:posOffset>
              </wp:positionV>
              <wp:extent cx="20320" cy="200660"/>
              <wp:effectExtent l="0" t="0" r="0" b="0"/>
              <wp:wrapNone/>
              <wp:docPr id="9" name="Graphic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Graphic 9"/>
                    <wps:cNvSpPr/>
                    <wps:spPr>
                      <a:xfrm>
                        <a:off x="0" y="0"/>
                        <a:ext cx="20320" cy="20066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320" h="200660">
                            <a:moveTo>
                              <a:pt x="20008" y="0"/>
                            </a:moveTo>
                            <a:lnTo>
                              <a:pt x="0" y="0"/>
                            </a:lnTo>
                            <a:lnTo>
                              <a:pt x="0" y="200305"/>
                            </a:lnTo>
                            <a:lnTo>
                              <a:pt x="20008" y="200305"/>
                            </a:lnTo>
                            <a:lnTo>
                              <a:pt x="20008" y="0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242.71637pt;margin-top:784.747192pt;width:1.575436pt;height:15.772073pt;mso-position-horizontal-relative:page;mso-position-vertical-relative:page;z-index:-15771136" id="docshape8" filled="true" fillcolor="#ffa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5856">
              <wp:simplePos x="0" y="0"/>
              <wp:positionH relativeFrom="page">
                <wp:posOffset>369824</wp:posOffset>
              </wp:positionH>
              <wp:positionV relativeFrom="page">
                <wp:posOffset>9613120</wp:posOffset>
              </wp:positionV>
              <wp:extent cx="2729230" cy="413384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2729230" cy="41338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1"/>
                            <w:ind w:left="20" w:right="0" w:firstLine="0"/>
                            <w:jc w:val="left"/>
                            <w:rPr>
                              <w:rFonts w:ascii="Gill Sans MT"/>
                              <w:sz w:val="16"/>
                            </w:rPr>
                          </w:pPr>
                          <w:r>
                            <w:rPr>
                              <w:rFonts w:ascii="Gill Sans MT"/>
                              <w:color w:val="0066A0"/>
                              <w:w w:val="110"/>
                              <w:sz w:val="16"/>
                            </w:rPr>
                            <w:t>Real</w:t>
                          </w:r>
                          <w:r>
                            <w:rPr>
                              <w:rFonts w:ascii="Gill Sans MT"/>
                              <w:color w:val="0066A0"/>
                              <w:spacing w:val="17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ill Sans MT"/>
                              <w:color w:val="0066A0"/>
                              <w:w w:val="11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Gill Sans MT"/>
                              <w:color w:val="0066A0"/>
                              <w:spacing w:val="17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ill Sans MT"/>
                              <w:color w:val="0066A0"/>
                              <w:w w:val="110"/>
                              <w:sz w:val="16"/>
                            </w:rPr>
                            <w:t>San</w:t>
                          </w:r>
                          <w:r>
                            <w:rPr>
                              <w:rFonts w:ascii="Gill Sans MT"/>
                              <w:color w:val="0066A0"/>
                              <w:spacing w:val="16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ill Sans MT"/>
                              <w:color w:val="0066A0"/>
                              <w:w w:val="110"/>
                              <w:sz w:val="16"/>
                            </w:rPr>
                            <w:t>Roque,</w:t>
                          </w:r>
                          <w:r>
                            <w:rPr>
                              <w:rFonts w:ascii="Gill Sans MT"/>
                              <w:color w:val="0066A0"/>
                              <w:spacing w:val="15"/>
                              <w:w w:val="11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ill Sans MT"/>
                              <w:color w:val="0066A0"/>
                              <w:spacing w:val="-10"/>
                              <w:w w:val="110"/>
                              <w:sz w:val="16"/>
                            </w:rPr>
                            <w:t>1</w:t>
                          </w:r>
                        </w:p>
                        <w:p>
                          <w:pPr>
                            <w:spacing w:before="4"/>
                            <w:ind w:left="447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rFonts w:ascii="Gill Sans MT" w:hAnsi="Gill Sans MT"/>
                              <w:color w:val="0066A0"/>
                              <w:w w:val="105"/>
                              <w:sz w:val="16"/>
                            </w:rPr>
                            <w:t>35015</w:t>
                          </w:r>
                          <w:r>
                            <w:rPr>
                              <w:rFonts w:ascii="Gill Sans MT" w:hAnsi="Gill Sans MT"/>
                              <w:color w:val="0066A0"/>
                              <w:spacing w:val="8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color w:val="0066A0"/>
                              <w:w w:val="105"/>
                              <w:sz w:val="16"/>
                            </w:rPr>
                            <w:t>Las</w:t>
                          </w:r>
                          <w:r>
                            <w:rPr>
                              <w:rFonts w:ascii="Gill Sans MT" w:hAnsi="Gill Sans MT"/>
                              <w:color w:val="0066A0"/>
                              <w:spacing w:val="6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color w:val="0066A0"/>
                              <w:w w:val="105"/>
                              <w:sz w:val="16"/>
                            </w:rPr>
                            <w:t>Palmas</w:t>
                          </w:r>
                          <w:r>
                            <w:rPr>
                              <w:rFonts w:ascii="Gill Sans MT" w:hAnsi="Gill Sans MT"/>
                              <w:color w:val="0066A0"/>
                              <w:spacing w:val="6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color w:val="0066A0"/>
                              <w:w w:val="105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Gill Sans MT" w:hAnsi="Gill Sans MT"/>
                              <w:color w:val="0066A0"/>
                              <w:spacing w:val="4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ill Sans MT" w:hAnsi="Gill Sans MT"/>
                              <w:color w:val="0066A0"/>
                              <w:w w:val="105"/>
                              <w:sz w:val="16"/>
                            </w:rPr>
                            <w:t>G.C.</w:t>
                          </w:r>
                          <w:r>
                            <w:rPr>
                              <w:rFonts w:ascii="Gill Sans MT" w:hAnsi="Gill Sans MT"/>
                              <w:color w:val="0066A0"/>
                              <w:spacing w:val="27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66A0"/>
                              <w:w w:val="105"/>
                              <w:sz w:val="16"/>
                            </w:rPr>
                            <w:t>–</w:t>
                          </w:r>
                          <w:r>
                            <w:rPr>
                              <w:color w:val="0066A0"/>
                              <w:spacing w:val="9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66A0"/>
                              <w:w w:val="105"/>
                              <w:sz w:val="16"/>
                            </w:rPr>
                            <w:t>Las</w:t>
                          </w:r>
                          <w:r>
                            <w:rPr>
                              <w:color w:val="0066A0"/>
                              <w:spacing w:val="12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66A0"/>
                              <w:w w:val="105"/>
                              <w:sz w:val="16"/>
                            </w:rPr>
                            <w:t>Palmas</w:t>
                          </w:r>
                          <w:r>
                            <w:rPr>
                              <w:color w:val="0066A0"/>
                              <w:spacing w:val="8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66A0"/>
                              <w:w w:val="105"/>
                              <w:sz w:val="16"/>
                            </w:rPr>
                            <w:t>•</w:t>
                          </w:r>
                          <w:r>
                            <w:rPr>
                              <w:color w:val="0066A0"/>
                              <w:spacing w:val="9"/>
                              <w:w w:val="105"/>
                              <w:sz w:val="16"/>
                            </w:rPr>
                            <w:t> </w:t>
                          </w:r>
                          <w:r>
                            <w:rPr>
                              <w:color w:val="0066A0"/>
                              <w:spacing w:val="-2"/>
                              <w:w w:val="105"/>
                              <w:sz w:val="16"/>
                            </w:rPr>
                            <w:t>España</w:t>
                          </w:r>
                        </w:p>
                        <w:p>
                          <w:pPr>
                            <w:spacing w:before="3"/>
                            <w:ind w:left="562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FFA000"/>
                              <w:sz w:val="18"/>
                            </w:rPr>
                            <w:t>@</w:t>
                          </w:r>
                          <w:r>
                            <w:rPr>
                              <w:b/>
                              <w:color w:val="0066A0"/>
                              <w:sz w:val="18"/>
                            </w:rPr>
                            <w:t>ULPGC</w:t>
                          </w:r>
                          <w:r>
                            <w:rPr>
                              <w:b/>
                              <w:color w:val="0066A0"/>
                              <w:spacing w:val="56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FFA000"/>
                              <w:spacing w:val="-2"/>
                              <w:sz w:val="18"/>
                            </w:rPr>
                            <w:t>#</w:t>
                          </w:r>
                          <w:r>
                            <w:rPr>
                              <w:b/>
                              <w:color w:val="0066A0"/>
                              <w:spacing w:val="-2"/>
                              <w:sz w:val="18"/>
                            </w:rPr>
                            <w:t>ULPGC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.120001pt;margin-top:756.938599pt;width:214.9pt;height:32.5500pt;mso-position-horizontal-relative:page;mso-position-vertical-relative:page;z-index:-15770624" type="#_x0000_t202" id="docshape9" filled="false" stroked="false">
              <v:textbox inset="0,0,0,0">
                <w:txbxContent>
                  <w:p>
                    <w:pPr>
                      <w:spacing w:before="21"/>
                      <w:ind w:left="20" w:right="0" w:firstLine="0"/>
                      <w:jc w:val="left"/>
                      <w:rPr>
                        <w:rFonts w:ascii="Gill Sans MT"/>
                        <w:sz w:val="16"/>
                      </w:rPr>
                    </w:pPr>
                    <w:r>
                      <w:rPr>
                        <w:rFonts w:ascii="Gill Sans MT"/>
                        <w:color w:val="0066A0"/>
                        <w:w w:val="110"/>
                        <w:sz w:val="16"/>
                      </w:rPr>
                      <w:t>Real</w:t>
                    </w:r>
                    <w:r>
                      <w:rPr>
                        <w:rFonts w:ascii="Gill Sans MT"/>
                        <w:color w:val="0066A0"/>
                        <w:spacing w:val="17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Gill Sans MT"/>
                        <w:color w:val="0066A0"/>
                        <w:w w:val="110"/>
                        <w:sz w:val="16"/>
                      </w:rPr>
                      <w:t>de</w:t>
                    </w:r>
                    <w:r>
                      <w:rPr>
                        <w:rFonts w:ascii="Gill Sans MT"/>
                        <w:color w:val="0066A0"/>
                        <w:spacing w:val="17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Gill Sans MT"/>
                        <w:color w:val="0066A0"/>
                        <w:w w:val="110"/>
                        <w:sz w:val="16"/>
                      </w:rPr>
                      <w:t>San</w:t>
                    </w:r>
                    <w:r>
                      <w:rPr>
                        <w:rFonts w:ascii="Gill Sans MT"/>
                        <w:color w:val="0066A0"/>
                        <w:spacing w:val="16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Gill Sans MT"/>
                        <w:color w:val="0066A0"/>
                        <w:w w:val="110"/>
                        <w:sz w:val="16"/>
                      </w:rPr>
                      <w:t>Roque,</w:t>
                    </w:r>
                    <w:r>
                      <w:rPr>
                        <w:rFonts w:ascii="Gill Sans MT"/>
                        <w:color w:val="0066A0"/>
                        <w:spacing w:val="15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Gill Sans MT"/>
                        <w:color w:val="0066A0"/>
                        <w:spacing w:val="-10"/>
                        <w:w w:val="110"/>
                        <w:sz w:val="16"/>
                      </w:rPr>
                      <w:t>1</w:t>
                    </w:r>
                  </w:p>
                  <w:p>
                    <w:pPr>
                      <w:spacing w:before="4"/>
                      <w:ind w:left="44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rFonts w:ascii="Gill Sans MT" w:hAnsi="Gill Sans MT"/>
                        <w:color w:val="0066A0"/>
                        <w:w w:val="105"/>
                        <w:sz w:val="16"/>
                      </w:rPr>
                      <w:t>35015</w:t>
                    </w:r>
                    <w:r>
                      <w:rPr>
                        <w:rFonts w:ascii="Gill Sans MT" w:hAnsi="Gill Sans MT"/>
                        <w:color w:val="0066A0"/>
                        <w:spacing w:val="8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Gill Sans MT" w:hAnsi="Gill Sans MT"/>
                        <w:color w:val="0066A0"/>
                        <w:w w:val="105"/>
                        <w:sz w:val="16"/>
                      </w:rPr>
                      <w:t>Las</w:t>
                    </w:r>
                    <w:r>
                      <w:rPr>
                        <w:rFonts w:ascii="Gill Sans MT" w:hAnsi="Gill Sans MT"/>
                        <w:color w:val="0066A0"/>
                        <w:spacing w:val="6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Gill Sans MT" w:hAnsi="Gill Sans MT"/>
                        <w:color w:val="0066A0"/>
                        <w:w w:val="105"/>
                        <w:sz w:val="16"/>
                      </w:rPr>
                      <w:t>Palmas</w:t>
                    </w:r>
                    <w:r>
                      <w:rPr>
                        <w:rFonts w:ascii="Gill Sans MT" w:hAnsi="Gill Sans MT"/>
                        <w:color w:val="0066A0"/>
                        <w:spacing w:val="6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Gill Sans MT" w:hAnsi="Gill Sans MT"/>
                        <w:color w:val="0066A0"/>
                        <w:w w:val="105"/>
                        <w:sz w:val="16"/>
                      </w:rPr>
                      <w:t>de</w:t>
                    </w:r>
                    <w:r>
                      <w:rPr>
                        <w:rFonts w:ascii="Gill Sans MT" w:hAnsi="Gill Sans MT"/>
                        <w:color w:val="0066A0"/>
                        <w:spacing w:val="4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Gill Sans MT" w:hAnsi="Gill Sans MT"/>
                        <w:color w:val="0066A0"/>
                        <w:w w:val="105"/>
                        <w:sz w:val="16"/>
                      </w:rPr>
                      <w:t>G.C.</w:t>
                    </w:r>
                    <w:r>
                      <w:rPr>
                        <w:rFonts w:ascii="Gill Sans MT" w:hAnsi="Gill Sans MT"/>
                        <w:color w:val="0066A0"/>
                        <w:spacing w:val="27"/>
                        <w:w w:val="105"/>
                        <w:sz w:val="16"/>
                      </w:rPr>
                      <w:t> </w:t>
                    </w:r>
                    <w:r>
                      <w:rPr>
                        <w:color w:val="0066A0"/>
                        <w:w w:val="105"/>
                        <w:sz w:val="16"/>
                      </w:rPr>
                      <w:t>–</w:t>
                    </w:r>
                    <w:r>
                      <w:rPr>
                        <w:color w:val="0066A0"/>
                        <w:spacing w:val="9"/>
                        <w:w w:val="105"/>
                        <w:sz w:val="16"/>
                      </w:rPr>
                      <w:t> </w:t>
                    </w:r>
                    <w:r>
                      <w:rPr>
                        <w:color w:val="0066A0"/>
                        <w:w w:val="105"/>
                        <w:sz w:val="16"/>
                      </w:rPr>
                      <w:t>Las</w:t>
                    </w:r>
                    <w:r>
                      <w:rPr>
                        <w:color w:val="0066A0"/>
                        <w:spacing w:val="12"/>
                        <w:w w:val="105"/>
                        <w:sz w:val="16"/>
                      </w:rPr>
                      <w:t> </w:t>
                    </w:r>
                    <w:r>
                      <w:rPr>
                        <w:color w:val="0066A0"/>
                        <w:w w:val="105"/>
                        <w:sz w:val="16"/>
                      </w:rPr>
                      <w:t>Palmas</w:t>
                    </w:r>
                    <w:r>
                      <w:rPr>
                        <w:color w:val="0066A0"/>
                        <w:spacing w:val="8"/>
                        <w:w w:val="105"/>
                        <w:sz w:val="16"/>
                      </w:rPr>
                      <w:t> </w:t>
                    </w:r>
                    <w:r>
                      <w:rPr>
                        <w:color w:val="0066A0"/>
                        <w:w w:val="105"/>
                        <w:sz w:val="16"/>
                      </w:rPr>
                      <w:t>•</w:t>
                    </w:r>
                    <w:r>
                      <w:rPr>
                        <w:color w:val="0066A0"/>
                        <w:spacing w:val="9"/>
                        <w:w w:val="105"/>
                        <w:sz w:val="16"/>
                      </w:rPr>
                      <w:t> </w:t>
                    </w:r>
                    <w:r>
                      <w:rPr>
                        <w:color w:val="0066A0"/>
                        <w:spacing w:val="-2"/>
                        <w:w w:val="105"/>
                        <w:sz w:val="16"/>
                      </w:rPr>
                      <w:t>España</w:t>
                    </w:r>
                  </w:p>
                  <w:p>
                    <w:pPr>
                      <w:spacing w:before="3"/>
                      <w:ind w:left="562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A000"/>
                        <w:sz w:val="18"/>
                      </w:rPr>
                      <w:t>@</w:t>
                    </w:r>
                    <w:r>
                      <w:rPr>
                        <w:b/>
                        <w:color w:val="0066A0"/>
                        <w:sz w:val="18"/>
                      </w:rPr>
                      <w:t>ULPGC</w:t>
                    </w:r>
                    <w:r>
                      <w:rPr>
                        <w:b/>
                        <w:color w:val="0066A0"/>
                        <w:spacing w:val="56"/>
                        <w:sz w:val="18"/>
                      </w:rPr>
                      <w:t> </w:t>
                    </w:r>
                    <w:r>
                      <w:rPr>
                        <w:b/>
                        <w:color w:val="FFA000"/>
                        <w:spacing w:val="-2"/>
                        <w:sz w:val="18"/>
                      </w:rPr>
                      <w:t>#</w:t>
                    </w:r>
                    <w:r>
                      <w:rPr>
                        <w:b/>
                        <w:color w:val="0066A0"/>
                        <w:spacing w:val="-2"/>
                        <w:sz w:val="18"/>
                      </w:rPr>
                      <w:t>ULPGC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6249670</wp:posOffset>
              </wp:positionH>
              <wp:positionV relativeFrom="page">
                <wp:posOffset>9868168</wp:posOffset>
              </wp:positionV>
              <wp:extent cx="333375" cy="160020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333375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60"/>
                            <w:rPr>
                              <w:rFonts w:ascii="Lucida Sans Typewriter"/>
                              <w:sz w:val="10"/>
                            </w:rPr>
                          </w:pPr>
                          <w:r>
                            <w:rPr>
                              <w:rFonts w:ascii="Lucida Sans Typewriter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Lucida Sans Typewriter"/>
                              <w:b/>
                            </w:rPr>
                            <w:instrText> PAGE </w:instrText>
                          </w:r>
                          <w:r>
                            <w:rPr>
                              <w:rFonts w:ascii="Lucida Sans Typewriter"/>
                              <w:b/>
                            </w:rPr>
                            <w:fldChar w:fldCharType="separate"/>
                          </w:r>
                          <w:r>
                            <w:rPr>
                              <w:rFonts w:ascii="Lucida Sans Typewriter"/>
                              <w:b/>
                            </w:rPr>
                            <w:t>1</w:t>
                          </w:r>
                          <w:r>
                            <w:rPr>
                              <w:rFonts w:ascii="Lucida Sans Typewriter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Lucida Sans Typewriter"/>
                              <w:b/>
                              <w:spacing w:val="-1"/>
                            </w:rPr>
                            <w:t> </w:t>
                          </w:r>
                          <w:r>
                            <w:rPr>
                              <w:rFonts w:ascii="Lucida Sans Typewriter"/>
                            </w:rPr>
                            <w:t>|</w:t>
                          </w:r>
                          <w:r>
                            <w:rPr>
                              <w:rFonts w:ascii="Lucida Sans Typewriter"/>
                              <w:spacing w:val="-49"/>
                            </w:rPr>
                            <w:t> </w:t>
                          </w:r>
                          <w:r>
                            <w:rPr>
                              <w:rFonts w:ascii="Lucida Sans Typewriter"/>
                              <w:spacing w:val="-10"/>
                              <w:sz w:val="10"/>
                            </w:rPr>
                            <w:fldChar w:fldCharType="begin"/>
                          </w:r>
                          <w:r>
                            <w:rPr>
                              <w:rFonts w:ascii="Lucida Sans Typewriter"/>
                              <w:spacing w:val="-10"/>
                              <w:sz w:val="10"/>
                            </w:rPr>
                            <w:instrText> NUMPAGES </w:instrText>
                          </w:r>
                          <w:r>
                            <w:rPr>
                              <w:rFonts w:ascii="Lucida Sans Typewriter"/>
                              <w:spacing w:val="-10"/>
                              <w:sz w:val="10"/>
                            </w:rPr>
                            <w:fldChar w:fldCharType="separate"/>
                          </w:r>
                          <w:r>
                            <w:rPr>
                              <w:rFonts w:ascii="Lucida Sans Typewriter"/>
                              <w:spacing w:val="-10"/>
                              <w:sz w:val="10"/>
                            </w:rPr>
                            <w:t>2</w:t>
                          </w:r>
                          <w:r>
                            <w:rPr>
                              <w:rFonts w:ascii="Lucida Sans Typewriter"/>
                              <w:spacing w:val="-10"/>
                              <w:sz w:val="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2.100006pt;margin-top:777.021179pt;width:26.25pt;height:12.6pt;mso-position-horizontal-relative:page;mso-position-vertical-relative:page;z-index:-15770112" type="#_x0000_t202" id="docshape10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60"/>
                      <w:rPr>
                        <w:rFonts w:ascii="Lucida Sans Typewriter"/>
                        <w:sz w:val="10"/>
                      </w:rPr>
                    </w:pPr>
                    <w:r>
                      <w:rPr>
                        <w:rFonts w:ascii="Lucida Sans Typewriter"/>
                        <w:b/>
                      </w:rPr>
                      <w:fldChar w:fldCharType="begin"/>
                    </w:r>
                    <w:r>
                      <w:rPr>
                        <w:rFonts w:ascii="Lucida Sans Typewriter"/>
                        <w:b/>
                      </w:rPr>
                      <w:instrText> PAGE </w:instrText>
                    </w:r>
                    <w:r>
                      <w:rPr>
                        <w:rFonts w:ascii="Lucida Sans Typewriter"/>
                        <w:b/>
                      </w:rPr>
                      <w:fldChar w:fldCharType="separate"/>
                    </w:r>
                    <w:r>
                      <w:rPr>
                        <w:rFonts w:ascii="Lucida Sans Typewriter"/>
                        <w:b/>
                      </w:rPr>
                      <w:t>1</w:t>
                    </w:r>
                    <w:r>
                      <w:rPr>
                        <w:rFonts w:ascii="Lucida Sans Typewriter"/>
                        <w:b/>
                      </w:rPr>
                      <w:fldChar w:fldCharType="end"/>
                    </w:r>
                    <w:r>
                      <w:rPr>
                        <w:rFonts w:ascii="Lucida Sans Typewriter"/>
                        <w:b/>
                        <w:spacing w:val="-1"/>
                      </w:rPr>
                      <w:t> </w:t>
                    </w:r>
                    <w:r>
                      <w:rPr>
                        <w:rFonts w:ascii="Lucida Sans Typewriter"/>
                      </w:rPr>
                      <w:t>|</w:t>
                    </w:r>
                    <w:r>
                      <w:rPr>
                        <w:rFonts w:ascii="Lucida Sans Typewriter"/>
                        <w:spacing w:val="-49"/>
                      </w:rPr>
                      <w:t> </w:t>
                    </w:r>
                    <w:r>
                      <w:rPr>
                        <w:rFonts w:ascii="Lucida Sans Typewriter"/>
                        <w:spacing w:val="-10"/>
                        <w:sz w:val="10"/>
                      </w:rPr>
                      <w:fldChar w:fldCharType="begin"/>
                    </w:r>
                    <w:r>
                      <w:rPr>
                        <w:rFonts w:ascii="Lucida Sans Typewriter"/>
                        <w:spacing w:val="-10"/>
                        <w:sz w:val="10"/>
                      </w:rPr>
                      <w:instrText> NUMPAGES </w:instrText>
                    </w:r>
                    <w:r>
                      <w:rPr>
                        <w:rFonts w:ascii="Lucida Sans Typewriter"/>
                        <w:spacing w:val="-10"/>
                        <w:sz w:val="10"/>
                      </w:rPr>
                      <w:fldChar w:fldCharType="separate"/>
                    </w:r>
                    <w:r>
                      <w:rPr>
                        <w:rFonts w:ascii="Lucida Sans Typewriter"/>
                        <w:spacing w:val="-10"/>
                        <w:sz w:val="10"/>
                      </w:rPr>
                      <w:t>2</w:t>
                    </w:r>
                    <w:r>
                      <w:rPr>
                        <w:rFonts w:ascii="Lucida Sans Typewriter"/>
                        <w:spacing w:val="-10"/>
                        <w:sz w:val="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3296">
              <wp:simplePos x="0" y="0"/>
              <wp:positionH relativeFrom="page">
                <wp:posOffset>-45</wp:posOffset>
              </wp:positionH>
              <wp:positionV relativeFrom="page">
                <wp:posOffset>242841</wp:posOffset>
              </wp:positionV>
              <wp:extent cx="471805" cy="567690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471805" cy="567690"/>
                        <a:chExt cx="471805" cy="567690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471805" cy="349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805" h="349250">
                              <a:moveTo>
                                <a:pt x="471520" y="0"/>
                              </a:moveTo>
                              <a:lnTo>
                                <a:pt x="0" y="0"/>
                              </a:lnTo>
                              <a:lnTo>
                                <a:pt x="0" y="348957"/>
                              </a:lnTo>
                              <a:lnTo>
                                <a:pt x="471520" y="348957"/>
                              </a:lnTo>
                              <a:lnTo>
                                <a:pt x="471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0" y="348864"/>
                          <a:ext cx="47180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1805" h="219075">
                              <a:moveTo>
                                <a:pt x="471520" y="0"/>
                              </a:moveTo>
                              <a:lnTo>
                                <a:pt x="0" y="0"/>
                              </a:lnTo>
                              <a:lnTo>
                                <a:pt x="0" y="218448"/>
                              </a:lnTo>
                              <a:lnTo>
                                <a:pt x="471520" y="218448"/>
                              </a:lnTo>
                              <a:lnTo>
                                <a:pt x="471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-.003571pt;margin-top:19.121342pt;width:37.15pt;height:44.7pt;mso-position-horizontal-relative:page;mso-position-vertical-relative:page;z-index:-15773184" id="docshapegroup1" coordorigin="0,382" coordsize="743,894">
              <v:rect style="position:absolute;left:-1;top:382;width:743;height:550" id="docshape2" filled="true" fillcolor="#0066a0" stroked="false">
                <v:fill type="solid"/>
              </v:rect>
              <v:rect style="position:absolute;left:-1;top:931;width:743;height:345" id="docshape3" filled="true" fillcolor="#ffa000" stroked="false">
                <v:fill type="solid"/>
              </v:rect>
              <w10:wrap type="none"/>
            </v:group>
          </w:pict>
        </mc:Fallback>
      </mc:AlternateContent>
    </w:r>
    <w:r>
      <w:rPr/>
      <w:drawing>
        <wp:anchor distT="0" distB="0" distL="0" distR="0" allowOverlap="1" layoutInCell="1" locked="0" behindDoc="1" simplePos="0" relativeHeight="487543808">
          <wp:simplePos x="0" y="0"/>
          <wp:positionH relativeFrom="page">
            <wp:posOffset>708893</wp:posOffset>
          </wp:positionH>
          <wp:positionV relativeFrom="page">
            <wp:posOffset>242747</wp:posOffset>
          </wp:positionV>
          <wp:extent cx="1365200" cy="568202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65200" cy="5682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4320">
              <wp:simplePos x="0" y="0"/>
              <wp:positionH relativeFrom="page">
                <wp:posOffset>7308801</wp:posOffset>
              </wp:positionH>
              <wp:positionV relativeFrom="page">
                <wp:posOffset>242841</wp:posOffset>
              </wp:positionV>
              <wp:extent cx="236220" cy="567690"/>
              <wp:effectExtent l="0" t="0" r="0" b="0"/>
              <wp:wrapNone/>
              <wp:docPr id="5" name="Group 5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5" name="Group 5"/>
                    <wpg:cNvGrpSpPr/>
                    <wpg:grpSpPr>
                      <a:xfrm>
                        <a:off x="0" y="0"/>
                        <a:ext cx="236220" cy="567690"/>
                        <a:chExt cx="236220" cy="567690"/>
                      </a:xfrm>
                    </wpg:grpSpPr>
                    <wps:wsp>
                      <wps:cNvPr id="6" name="Graphic 6"/>
                      <wps:cNvSpPr/>
                      <wps:spPr>
                        <a:xfrm>
                          <a:off x="0" y="0"/>
                          <a:ext cx="236220" cy="349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" h="349250">
                              <a:moveTo>
                                <a:pt x="236090" y="0"/>
                              </a:moveTo>
                              <a:lnTo>
                                <a:pt x="0" y="0"/>
                              </a:lnTo>
                              <a:lnTo>
                                <a:pt x="0" y="348957"/>
                              </a:lnTo>
                              <a:lnTo>
                                <a:pt x="236090" y="348957"/>
                              </a:lnTo>
                              <a:lnTo>
                                <a:pt x="236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0" y="348864"/>
                          <a:ext cx="236220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" h="219075">
                              <a:moveTo>
                                <a:pt x="236090" y="0"/>
                              </a:moveTo>
                              <a:lnTo>
                                <a:pt x="0" y="0"/>
                              </a:lnTo>
                              <a:lnTo>
                                <a:pt x="0" y="218448"/>
                              </a:lnTo>
                              <a:lnTo>
                                <a:pt x="236090" y="218448"/>
                              </a:lnTo>
                              <a:lnTo>
                                <a:pt x="236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575.496216pt;margin-top:19.121342pt;width:18.6pt;height:44.7pt;mso-position-horizontal-relative:page;mso-position-vertical-relative:page;z-index:-15772160" id="docshapegroup4" coordorigin="11510,382" coordsize="372,894">
              <v:rect style="position:absolute;left:11509;top:382;width:372;height:550" id="docshape5" filled="true" fillcolor="#0066a0" stroked="false">
                <v:fill type="solid"/>
              </v:rect>
              <v:rect style="position:absolute;left:11509;top:931;width:372;height:345" id="docshape6" filled="true" fillcolor="#ffa000" stroked="false">
                <v:fill type="solid"/>
              </v:rect>
              <w10:wrap type="none"/>
            </v:group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1" w:hanging="709"/>
        <w:jc w:val="left"/>
      </w:pPr>
      <w:rPr>
        <w:rFonts w:hint="default" w:ascii="Verdana" w:hAnsi="Verdana" w:eastAsia="Verdana" w:cs="Verdana"/>
        <w:b/>
        <w:bCs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540" w:hanging="361"/>
        <w:jc w:val="left"/>
      </w:pPr>
      <w:rPr>
        <w:rFonts w:hint="default" w:ascii="Verdana" w:hAnsi="Verdana" w:eastAsia="Verdana" w:cs="Verdana"/>
        <w:b w:val="0"/>
        <w:bCs w:val="0"/>
        <w:i w:val="0"/>
        <w:iCs w:val="0"/>
        <w:color w:val="000009"/>
        <w:spacing w:val="-1"/>
        <w:w w:val="100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25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830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35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840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45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5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56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540" w:right="109" w:hanging="361"/>
      <w:jc w:val="both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afumero</dc:creator>
  <dcterms:created xsi:type="dcterms:W3CDTF">2024-02-23T12:16:30Z</dcterms:created>
  <dcterms:modified xsi:type="dcterms:W3CDTF">2024-02-23T12:16:30Z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2024-02-23T00:00:00Z</vt:filetime>
  </property>
  <property fmtid="{D5CDD505-2E9C-101B-9397-08002B2CF9AE}" pid="5" name="Producer">
    <vt:lpwstr>Microsoft® Word para Microsoft 365</vt:lpwstr>
  </property>
</Properties>
</file>