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44" w:rsidRPr="00FD3542" w:rsidRDefault="00D21BE5" w:rsidP="00D23744">
      <w:pPr>
        <w:keepNext/>
        <w:widowControl w:val="0"/>
        <w:tabs>
          <w:tab w:val="left" w:pos="0"/>
          <w:tab w:val="center" w:pos="5535"/>
          <w:tab w:val="right" w:pos="1107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napToGrid w:val="0"/>
          <w:spacing w:val="-3"/>
          <w:sz w:val="20"/>
          <w:szCs w:val="20"/>
          <w:lang w:val="es-ES_tradnl" w:eastAsia="es-ES"/>
        </w:rPr>
      </w:pPr>
      <w:r w:rsidRPr="00D21BE5">
        <w:rPr>
          <w:rFonts w:ascii="Arial" w:eastAsia="Times New Roman" w:hAnsi="Arial" w:cs="Times New Roman"/>
          <w:b/>
          <w:snapToGrid w:val="0"/>
          <w:spacing w:val="-3"/>
          <w:sz w:val="20"/>
          <w:szCs w:val="20"/>
          <w:lang w:val="es-ES_tradnl" w:eastAsia="es-ES"/>
        </w:rPr>
        <w:t>SOLICITUD DE AUTORIZACIÓN PARA LA PRESTACIÓN DE SERVICIOS</w:t>
      </w:r>
      <w:r w:rsidR="00D23744" w:rsidRPr="00FD3542">
        <w:rPr>
          <w:rFonts w:ascii="Arial" w:eastAsia="Times New Roman" w:hAnsi="Arial" w:cs="Times New Roman"/>
          <w:b/>
          <w:snapToGrid w:val="0"/>
          <w:spacing w:val="-3"/>
          <w:sz w:val="20"/>
          <w:szCs w:val="20"/>
          <w:lang w:val="es-ES_tradnl" w:eastAsia="es-ES"/>
        </w:rPr>
        <w:t xml:space="preserve"> </w:t>
      </w:r>
      <w:r w:rsidRPr="00D21BE5">
        <w:rPr>
          <w:rFonts w:ascii="Arial" w:eastAsia="Times New Roman" w:hAnsi="Arial" w:cs="Times New Roman"/>
          <w:b/>
          <w:snapToGrid w:val="0"/>
          <w:spacing w:val="-3"/>
          <w:sz w:val="20"/>
          <w:szCs w:val="20"/>
          <w:lang w:val="es-ES_tradnl" w:eastAsia="es-ES"/>
        </w:rPr>
        <w:t>EXTRAORDINARIOS</w:t>
      </w:r>
    </w:p>
    <w:p w:rsidR="00D21BE5" w:rsidRPr="00D21BE5" w:rsidRDefault="00D21BE5" w:rsidP="00D23744">
      <w:pPr>
        <w:keepNext/>
        <w:widowControl w:val="0"/>
        <w:tabs>
          <w:tab w:val="left" w:pos="0"/>
          <w:tab w:val="center" w:pos="5535"/>
          <w:tab w:val="right" w:pos="1107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napToGrid w:val="0"/>
          <w:spacing w:val="-3"/>
          <w:sz w:val="20"/>
          <w:szCs w:val="20"/>
          <w:lang w:val="es-ES_tradnl" w:eastAsia="es-ES"/>
        </w:rPr>
      </w:pPr>
      <w:r w:rsidRPr="00D21BE5">
        <w:rPr>
          <w:rFonts w:ascii="Arial" w:eastAsia="Times New Roman" w:hAnsi="Arial" w:cs="Times New Roman"/>
          <w:b/>
          <w:snapToGrid w:val="0"/>
          <w:spacing w:val="-3"/>
          <w:sz w:val="20"/>
          <w:szCs w:val="20"/>
          <w:lang w:val="es-ES_tradnl" w:eastAsia="es-ES"/>
        </w:rPr>
        <w:t>FUERA</w:t>
      </w:r>
      <w:r w:rsidR="00D23744" w:rsidRPr="00FD3542">
        <w:rPr>
          <w:rFonts w:ascii="Arial" w:eastAsia="Times New Roman" w:hAnsi="Arial" w:cs="Times New Roman"/>
          <w:b/>
          <w:snapToGrid w:val="0"/>
          <w:spacing w:val="-3"/>
          <w:sz w:val="20"/>
          <w:szCs w:val="20"/>
          <w:lang w:val="es-ES_tradnl" w:eastAsia="es-ES"/>
        </w:rPr>
        <w:t xml:space="preserve"> </w:t>
      </w:r>
      <w:r w:rsidRPr="00D21BE5">
        <w:rPr>
          <w:rFonts w:ascii="Arial" w:eastAsia="Times New Roman" w:hAnsi="Arial" w:cs="Times New Roman"/>
          <w:b/>
          <w:snapToGrid w:val="0"/>
          <w:spacing w:val="-3"/>
          <w:sz w:val="20"/>
          <w:szCs w:val="20"/>
          <w:lang w:val="es-ES_tradnl" w:eastAsia="es-ES"/>
        </w:rPr>
        <w:t>DE LA JORNADA NORMAL DE TRABAJO</w:t>
      </w:r>
      <w:r w:rsidR="000E6727">
        <w:rPr>
          <w:rFonts w:ascii="Arial" w:eastAsia="Times New Roman" w:hAnsi="Arial" w:cs="Times New Roman"/>
          <w:b/>
          <w:snapToGrid w:val="0"/>
          <w:spacing w:val="-3"/>
          <w:sz w:val="20"/>
          <w:szCs w:val="20"/>
          <w:lang w:val="es-ES_tradnl" w:eastAsia="es-ES"/>
        </w:rPr>
        <w:t xml:space="preserve"> PTGAS FUNCIONARIO</w:t>
      </w:r>
    </w:p>
    <w:p w:rsidR="00D21BE5" w:rsidRPr="00D21BE5" w:rsidRDefault="00D21BE5" w:rsidP="00D21BE5">
      <w:pPr>
        <w:jc w:val="both"/>
        <w:rPr>
          <w:lang w:val="es-ES_tradnl"/>
        </w:rPr>
      </w:pPr>
    </w:p>
    <w:p w:rsidR="00D21BE5" w:rsidRPr="00D21BE5" w:rsidRDefault="00D21BE5" w:rsidP="00D21BE5">
      <w:pPr>
        <w:shd w:val="clear" w:color="auto" w:fill="F2F2F2" w:themeFill="background1" w:themeFillShade="F2"/>
        <w:jc w:val="both"/>
        <w:rPr>
          <w:rFonts w:ascii="Arial" w:hAnsi="Arial" w:cs="Arial"/>
          <w:b/>
          <w:i/>
          <w:sz w:val="18"/>
          <w:szCs w:val="18"/>
          <w:lang w:val="es-ES_tradnl"/>
        </w:rPr>
      </w:pPr>
      <w:r w:rsidRPr="00D21BE5">
        <w:rPr>
          <w:rFonts w:ascii="Arial" w:hAnsi="Arial" w:cs="Arial"/>
          <w:b/>
          <w:i/>
          <w:sz w:val="18"/>
          <w:szCs w:val="18"/>
          <w:lang w:val="es-ES_tradnl"/>
        </w:rPr>
        <w:t>Normativa de aplicación sobre retribuciones complementarias del personal funcionario:</w:t>
      </w:r>
    </w:p>
    <w:p w:rsidR="00D21BE5" w:rsidRPr="00D21BE5" w:rsidRDefault="00D21BE5" w:rsidP="00D21BE5">
      <w:pPr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  <w:lang w:val="es-ES_tradnl"/>
        </w:rPr>
      </w:pPr>
      <w:r w:rsidRPr="00D21BE5">
        <w:rPr>
          <w:rFonts w:ascii="Arial" w:hAnsi="Arial" w:cs="Arial"/>
          <w:sz w:val="18"/>
          <w:szCs w:val="18"/>
          <w:lang w:val="es-ES_tradnl"/>
        </w:rPr>
        <w:t>1. Art. 24.d) del Real Decreto Legislativo 5/2015, de 30 de octubre, por el que se aprueba el texto refundido de la Ley del Estatuto Básico del Empleado Público: “</w:t>
      </w:r>
      <w:r w:rsidRPr="00D21BE5">
        <w:rPr>
          <w:rFonts w:ascii="Arial" w:hAnsi="Arial" w:cs="Arial"/>
          <w:i/>
          <w:sz w:val="18"/>
          <w:szCs w:val="18"/>
          <w:lang w:val="es-ES_tradnl"/>
        </w:rPr>
        <w:t>La cuantía y estructura de las retribuciones complementarias de los funcionarios se establecerán por las correspondientes leyes de cada Administración Pública atendiendo, entre otros, a los siguientes factores: los servicios extraordinarios prestados fuera de la jornada normal de trabajo</w:t>
      </w:r>
      <w:r w:rsidRPr="00D21BE5">
        <w:rPr>
          <w:rFonts w:ascii="Arial" w:hAnsi="Arial" w:cs="Arial"/>
          <w:sz w:val="18"/>
          <w:szCs w:val="18"/>
          <w:lang w:val="es-ES_tradnl"/>
        </w:rPr>
        <w:t>”.</w:t>
      </w:r>
    </w:p>
    <w:p w:rsidR="00D21BE5" w:rsidRPr="00D21BE5" w:rsidRDefault="00D21BE5" w:rsidP="00D21BE5">
      <w:pPr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  <w:lang w:val="es-ES_tradnl"/>
        </w:rPr>
      </w:pPr>
      <w:r w:rsidRPr="00D21BE5">
        <w:rPr>
          <w:rFonts w:ascii="Arial" w:hAnsi="Arial" w:cs="Arial"/>
          <w:sz w:val="18"/>
          <w:szCs w:val="18"/>
          <w:lang w:val="es-ES_tradnl"/>
        </w:rPr>
        <w:t xml:space="preserve">2. Art. 82.3.d) de la Ley 2/1987, de 30 de marzo, de la Función Pública Canaria: </w:t>
      </w:r>
      <w:r w:rsidRPr="00D21BE5">
        <w:rPr>
          <w:rFonts w:ascii="Arial" w:hAnsi="Arial" w:cs="Arial"/>
          <w:i/>
          <w:sz w:val="18"/>
          <w:szCs w:val="18"/>
          <w:lang w:val="es-ES_tradnl"/>
        </w:rPr>
        <w:t>“Son retribuciones complementarias, las gratificaciones por servicios extraordinarios que se presten fuera de la jornada normal de trabajo”.</w:t>
      </w:r>
    </w:p>
    <w:p w:rsidR="00D21BE5" w:rsidRPr="00B81DD5" w:rsidRDefault="00D21BE5" w:rsidP="00D21BE5">
      <w:pPr>
        <w:jc w:val="both"/>
        <w:rPr>
          <w:rFonts w:ascii="Arial" w:hAnsi="Arial" w:cs="Arial"/>
          <w:sz w:val="18"/>
          <w:szCs w:val="18"/>
          <w:lang w:val="es-ES_tradnl"/>
        </w:rPr>
      </w:pPr>
      <w:r w:rsidRPr="00D21BE5">
        <w:rPr>
          <w:rFonts w:ascii="Arial" w:hAnsi="Arial" w:cs="Arial"/>
          <w:sz w:val="18"/>
          <w:szCs w:val="18"/>
          <w:lang w:val="es-ES_tradnl"/>
        </w:rPr>
        <w:t xml:space="preserve">En virtud de la normativa anterior, se </w:t>
      </w:r>
      <w:r w:rsidRPr="00D21BE5">
        <w:rPr>
          <w:rFonts w:ascii="Arial" w:hAnsi="Arial" w:cs="Arial"/>
          <w:b/>
          <w:sz w:val="20"/>
          <w:szCs w:val="20"/>
          <w:lang w:val="es-ES_tradnl"/>
        </w:rPr>
        <w:t>SOLICITA AUTORIZACIÓN</w:t>
      </w:r>
      <w:r w:rsidRPr="00D21BE5">
        <w:rPr>
          <w:rFonts w:ascii="Arial" w:hAnsi="Arial" w:cs="Arial"/>
          <w:sz w:val="18"/>
          <w:szCs w:val="18"/>
          <w:lang w:val="es-ES_tradnl"/>
        </w:rPr>
        <w:t xml:space="preserve"> para la realización de los siguientes servicios extraordinarios, fuera de la jornada normal de trabajo:</w:t>
      </w: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567"/>
        <w:gridCol w:w="2835"/>
        <w:gridCol w:w="992"/>
        <w:gridCol w:w="992"/>
        <w:gridCol w:w="992"/>
      </w:tblGrid>
      <w:tr w:rsidR="00352C32" w:rsidTr="00352C32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352C32" w:rsidRPr="00077BD2" w:rsidRDefault="00352C32" w:rsidP="00352C3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E64C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UNIDAD ADMINISTRATIVA: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:rsidR="00352C32" w:rsidRPr="00077BD2" w:rsidRDefault="00352C32" w:rsidP="00352C3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352C32" w:rsidTr="00352C32">
        <w:trPr>
          <w:trHeight w:val="85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352C32" w:rsidRPr="00077BD2" w:rsidRDefault="00352C32" w:rsidP="00352C32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E64C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JUSTIFICACIÓN DE LA NECESIDAD DE REALIZAR EL TRABAJO FUERA DE LA JORNADA NORMAL: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:rsidR="00352C32" w:rsidRPr="00077BD2" w:rsidRDefault="00352C3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774B08" w:rsidRPr="00016D50" w:rsidTr="00774B08">
        <w:tc>
          <w:tcPr>
            <w:tcW w:w="6091" w:type="dxa"/>
            <w:gridSpan w:val="3"/>
            <w:shd w:val="clear" w:color="auto" w:fill="F2F2F2" w:themeFill="background1" w:themeFillShade="F2"/>
            <w:vAlign w:val="center"/>
          </w:tcPr>
          <w:p w:rsidR="00D21BE5" w:rsidRPr="00E34832" w:rsidRDefault="00D21BE5" w:rsidP="00077B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E3483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DESCRIPCIÓN DE LAS TAREAS A REALIZAR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21BE5" w:rsidRPr="00016D50" w:rsidRDefault="00077BD2" w:rsidP="00077BD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016D5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Nº HORAS APROX.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21BE5" w:rsidRPr="00016D50" w:rsidRDefault="00077BD2" w:rsidP="00077BD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016D5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FECHA INICIO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55283" w:rsidRDefault="00077BD2" w:rsidP="0025528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016D5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FECHA</w:t>
            </w:r>
          </w:p>
          <w:p w:rsidR="00D21BE5" w:rsidRPr="00016D50" w:rsidRDefault="00077BD2" w:rsidP="0025528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016D5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FIN</w:t>
            </w:r>
          </w:p>
        </w:tc>
      </w:tr>
      <w:tr w:rsidR="00C11995" w:rsidTr="00774B08">
        <w:trPr>
          <w:trHeight w:val="340"/>
        </w:trPr>
        <w:tc>
          <w:tcPr>
            <w:tcW w:w="6091" w:type="dxa"/>
            <w:gridSpan w:val="3"/>
            <w:vAlign w:val="center"/>
          </w:tcPr>
          <w:p w:rsidR="00D21BE5" w:rsidRDefault="00D21BE5" w:rsidP="00B43885">
            <w:pPr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21BE5" w:rsidRDefault="00D21BE5" w:rsidP="00B43885">
            <w:pPr>
              <w:jc w:val="center"/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21BE5" w:rsidRDefault="00D21BE5" w:rsidP="00B43885">
            <w:pPr>
              <w:jc w:val="center"/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21BE5" w:rsidRDefault="00D21BE5" w:rsidP="00B43885">
            <w:pPr>
              <w:jc w:val="center"/>
              <w:rPr>
                <w:lang w:val="es-ES_tradnl"/>
              </w:rPr>
            </w:pPr>
          </w:p>
        </w:tc>
      </w:tr>
      <w:tr w:rsidR="00C11995" w:rsidTr="00774B08">
        <w:trPr>
          <w:trHeight w:val="340"/>
        </w:trPr>
        <w:tc>
          <w:tcPr>
            <w:tcW w:w="6091" w:type="dxa"/>
            <w:gridSpan w:val="3"/>
            <w:vAlign w:val="center"/>
          </w:tcPr>
          <w:p w:rsidR="00D21BE5" w:rsidRDefault="00D21BE5" w:rsidP="00B43885">
            <w:pPr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21BE5" w:rsidRDefault="00D21BE5" w:rsidP="00B43885">
            <w:pPr>
              <w:jc w:val="center"/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21BE5" w:rsidRDefault="00D21BE5" w:rsidP="00B43885">
            <w:pPr>
              <w:jc w:val="center"/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21BE5" w:rsidRDefault="00D21BE5" w:rsidP="00B43885">
            <w:pPr>
              <w:jc w:val="center"/>
              <w:rPr>
                <w:lang w:val="es-ES_tradnl"/>
              </w:rPr>
            </w:pPr>
          </w:p>
        </w:tc>
      </w:tr>
      <w:tr w:rsidR="00C11995" w:rsidTr="00774B08">
        <w:trPr>
          <w:trHeight w:val="340"/>
        </w:trPr>
        <w:tc>
          <w:tcPr>
            <w:tcW w:w="6091" w:type="dxa"/>
            <w:gridSpan w:val="3"/>
            <w:vAlign w:val="center"/>
          </w:tcPr>
          <w:p w:rsidR="00D21BE5" w:rsidRDefault="00D21BE5" w:rsidP="00B43885">
            <w:pPr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21BE5" w:rsidRDefault="00D21BE5" w:rsidP="00B43885">
            <w:pPr>
              <w:jc w:val="center"/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21BE5" w:rsidRDefault="00D21BE5" w:rsidP="00B43885">
            <w:pPr>
              <w:jc w:val="center"/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21BE5" w:rsidRDefault="00D21BE5" w:rsidP="00B43885">
            <w:pPr>
              <w:jc w:val="center"/>
              <w:rPr>
                <w:lang w:val="es-ES_tradnl"/>
              </w:rPr>
            </w:pPr>
          </w:p>
        </w:tc>
      </w:tr>
      <w:tr w:rsidR="00C11995" w:rsidTr="00774B08">
        <w:trPr>
          <w:trHeight w:val="340"/>
        </w:trPr>
        <w:tc>
          <w:tcPr>
            <w:tcW w:w="6091" w:type="dxa"/>
            <w:gridSpan w:val="3"/>
            <w:vAlign w:val="center"/>
          </w:tcPr>
          <w:p w:rsidR="00D21BE5" w:rsidRDefault="00D21BE5" w:rsidP="00B43885">
            <w:pPr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21BE5" w:rsidRDefault="00D21BE5" w:rsidP="00B43885">
            <w:pPr>
              <w:jc w:val="center"/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21BE5" w:rsidRDefault="00D21BE5" w:rsidP="00B43885">
            <w:pPr>
              <w:jc w:val="center"/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21BE5" w:rsidRDefault="00D21BE5" w:rsidP="00B43885">
            <w:pPr>
              <w:jc w:val="center"/>
              <w:rPr>
                <w:lang w:val="es-ES_tradnl"/>
              </w:rPr>
            </w:pPr>
          </w:p>
        </w:tc>
      </w:tr>
      <w:tr w:rsidR="00C11995" w:rsidTr="00774B08">
        <w:trPr>
          <w:trHeight w:val="340"/>
        </w:trPr>
        <w:tc>
          <w:tcPr>
            <w:tcW w:w="6091" w:type="dxa"/>
            <w:gridSpan w:val="3"/>
            <w:vAlign w:val="center"/>
          </w:tcPr>
          <w:p w:rsidR="00D21BE5" w:rsidRDefault="00D21BE5" w:rsidP="00B43885">
            <w:pPr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21BE5" w:rsidRDefault="00D21BE5" w:rsidP="00B43885">
            <w:pPr>
              <w:jc w:val="center"/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21BE5" w:rsidRDefault="00D21BE5" w:rsidP="00B43885">
            <w:pPr>
              <w:jc w:val="center"/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21BE5" w:rsidRDefault="00D21BE5" w:rsidP="00B43885">
            <w:pPr>
              <w:jc w:val="center"/>
              <w:rPr>
                <w:lang w:val="es-ES_tradnl"/>
              </w:rPr>
            </w:pPr>
          </w:p>
        </w:tc>
      </w:tr>
      <w:tr w:rsidR="00C11995" w:rsidTr="00774B08">
        <w:trPr>
          <w:trHeight w:val="340"/>
        </w:trPr>
        <w:tc>
          <w:tcPr>
            <w:tcW w:w="6091" w:type="dxa"/>
            <w:gridSpan w:val="3"/>
            <w:vAlign w:val="center"/>
          </w:tcPr>
          <w:p w:rsidR="00D21BE5" w:rsidRDefault="00D21BE5" w:rsidP="00B43885">
            <w:pPr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21BE5" w:rsidRDefault="00D21BE5" w:rsidP="00B43885">
            <w:pPr>
              <w:jc w:val="center"/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21BE5" w:rsidRDefault="00D21BE5" w:rsidP="00B43885">
            <w:pPr>
              <w:jc w:val="center"/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21BE5" w:rsidRDefault="00D21BE5" w:rsidP="00B43885">
            <w:pPr>
              <w:jc w:val="center"/>
              <w:rPr>
                <w:lang w:val="es-ES_tradnl"/>
              </w:rPr>
            </w:pPr>
          </w:p>
        </w:tc>
      </w:tr>
      <w:tr w:rsidR="00774B08" w:rsidTr="00774B08">
        <w:trPr>
          <w:trHeight w:val="340"/>
        </w:trPr>
        <w:tc>
          <w:tcPr>
            <w:tcW w:w="6091" w:type="dxa"/>
            <w:gridSpan w:val="3"/>
            <w:vAlign w:val="center"/>
          </w:tcPr>
          <w:p w:rsidR="00B43885" w:rsidRDefault="00B43885" w:rsidP="00B43885">
            <w:pPr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B43885" w:rsidRDefault="00B43885" w:rsidP="00B43885">
            <w:pPr>
              <w:jc w:val="center"/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B43885" w:rsidRDefault="00B43885" w:rsidP="00B43885">
            <w:pPr>
              <w:jc w:val="center"/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B43885" w:rsidRDefault="00B43885" w:rsidP="00B43885">
            <w:pPr>
              <w:jc w:val="center"/>
              <w:rPr>
                <w:lang w:val="es-ES_tradnl"/>
              </w:rPr>
            </w:pPr>
          </w:p>
        </w:tc>
      </w:tr>
      <w:tr w:rsidR="00C11995" w:rsidTr="00774B08">
        <w:trPr>
          <w:trHeight w:val="340"/>
        </w:trPr>
        <w:tc>
          <w:tcPr>
            <w:tcW w:w="6091" w:type="dxa"/>
            <w:gridSpan w:val="3"/>
            <w:vAlign w:val="center"/>
          </w:tcPr>
          <w:p w:rsidR="00D21BE5" w:rsidRDefault="00D21BE5" w:rsidP="00B43885">
            <w:pPr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21BE5" w:rsidRDefault="00D21BE5" w:rsidP="00B43885">
            <w:pPr>
              <w:jc w:val="center"/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21BE5" w:rsidRDefault="00D21BE5" w:rsidP="00B43885">
            <w:pPr>
              <w:jc w:val="center"/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21BE5" w:rsidRDefault="00D21BE5" w:rsidP="00B43885">
            <w:pPr>
              <w:jc w:val="center"/>
              <w:rPr>
                <w:lang w:val="es-ES_tradnl"/>
              </w:rPr>
            </w:pPr>
          </w:p>
        </w:tc>
      </w:tr>
      <w:tr w:rsidR="00C11995" w:rsidTr="00352C32">
        <w:trPr>
          <w:trHeight w:val="567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:rsidR="00D21BE5" w:rsidRPr="004E64CF" w:rsidRDefault="00D21BE5" w:rsidP="00077B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E64C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TIPO DE COMPENSACIÓN</w:t>
            </w:r>
          </w:p>
          <w:p w:rsidR="00D21BE5" w:rsidRPr="00AD476C" w:rsidRDefault="00D21BE5" w:rsidP="00077BD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AD476C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(SEÑALAR LO QUE PROCEDA</w:t>
            </w:r>
            <w:r w:rsidR="00CE3409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“X”</w:t>
            </w:r>
            <w:r w:rsidRPr="00AD476C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)</w:t>
            </w:r>
          </w:p>
        </w:tc>
        <w:tc>
          <w:tcPr>
            <w:tcW w:w="5811" w:type="dxa"/>
            <w:gridSpan w:val="4"/>
            <w:tcBorders>
              <w:bottom w:val="nil"/>
              <w:right w:val="nil"/>
            </w:tcBorders>
          </w:tcPr>
          <w:p w:rsidR="00D21BE5" w:rsidRDefault="00D21BE5">
            <w:pPr>
              <w:rPr>
                <w:lang w:val="es-ES_tradnl"/>
              </w:rPr>
            </w:pPr>
          </w:p>
        </w:tc>
      </w:tr>
      <w:tr w:rsidR="004123A7" w:rsidTr="00352C32">
        <w:trPr>
          <w:trHeight w:val="45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D21BE5" w:rsidRPr="00016D50" w:rsidRDefault="00D21BE5" w:rsidP="00077BD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016D5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COMPENSACIÓN HORARIA</w:t>
            </w:r>
          </w:p>
        </w:tc>
        <w:tc>
          <w:tcPr>
            <w:tcW w:w="567" w:type="dxa"/>
            <w:vAlign w:val="center"/>
          </w:tcPr>
          <w:p w:rsidR="00D21BE5" w:rsidRDefault="00D21BE5" w:rsidP="00A65692">
            <w:pPr>
              <w:jc w:val="center"/>
              <w:rPr>
                <w:lang w:val="es-ES_tradnl"/>
              </w:rPr>
            </w:pPr>
          </w:p>
        </w:tc>
        <w:tc>
          <w:tcPr>
            <w:tcW w:w="5811" w:type="dxa"/>
            <w:gridSpan w:val="4"/>
            <w:tcBorders>
              <w:top w:val="nil"/>
              <w:bottom w:val="nil"/>
              <w:right w:val="nil"/>
            </w:tcBorders>
          </w:tcPr>
          <w:p w:rsidR="00D21BE5" w:rsidRDefault="00D21BE5">
            <w:pPr>
              <w:rPr>
                <w:lang w:val="es-ES_tradnl"/>
              </w:rPr>
            </w:pPr>
          </w:p>
        </w:tc>
      </w:tr>
      <w:tr w:rsidR="004123A7" w:rsidTr="00352C32">
        <w:trPr>
          <w:trHeight w:val="45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D21BE5" w:rsidRPr="00016D50" w:rsidRDefault="00D21BE5" w:rsidP="00077BD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016D5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ABONO</w:t>
            </w:r>
          </w:p>
        </w:tc>
        <w:tc>
          <w:tcPr>
            <w:tcW w:w="567" w:type="dxa"/>
            <w:vAlign w:val="center"/>
          </w:tcPr>
          <w:p w:rsidR="00D21BE5" w:rsidRDefault="00D21BE5" w:rsidP="00A65692">
            <w:pPr>
              <w:jc w:val="center"/>
              <w:rPr>
                <w:lang w:val="es-ES_tradnl"/>
              </w:rPr>
            </w:pPr>
          </w:p>
        </w:tc>
        <w:tc>
          <w:tcPr>
            <w:tcW w:w="5811" w:type="dxa"/>
            <w:gridSpan w:val="4"/>
            <w:tcBorders>
              <w:top w:val="nil"/>
              <w:bottom w:val="nil"/>
              <w:right w:val="nil"/>
            </w:tcBorders>
          </w:tcPr>
          <w:p w:rsidR="00D21BE5" w:rsidRDefault="00D21BE5">
            <w:pPr>
              <w:rPr>
                <w:lang w:val="es-ES_tradnl"/>
              </w:rPr>
            </w:pPr>
          </w:p>
        </w:tc>
      </w:tr>
    </w:tbl>
    <w:p w:rsidR="00134228" w:rsidRDefault="00134228">
      <w:pPr>
        <w:rPr>
          <w:lang w:val="es-ES_tradnl"/>
        </w:rPr>
      </w:pPr>
    </w:p>
    <w:p w:rsidR="00134228" w:rsidRPr="00DC73F2" w:rsidRDefault="00134228">
      <w:pPr>
        <w:rPr>
          <w:rFonts w:ascii="Arial" w:hAnsi="Arial" w:cs="Arial"/>
          <w:sz w:val="18"/>
          <w:szCs w:val="18"/>
          <w:lang w:val="es-ES_tradnl"/>
        </w:rPr>
      </w:pPr>
      <w:r w:rsidRPr="00DC73F2">
        <w:rPr>
          <w:rFonts w:ascii="Arial" w:hAnsi="Arial" w:cs="Arial"/>
          <w:sz w:val="18"/>
          <w:szCs w:val="18"/>
          <w:lang w:val="es-ES_tradnl"/>
        </w:rPr>
        <w:t>En Las Palmas de Gran Canaria, a</w:t>
      </w:r>
      <w:r w:rsidR="00EE657A">
        <w:rPr>
          <w:rFonts w:ascii="Arial" w:hAnsi="Arial" w:cs="Arial"/>
          <w:sz w:val="18"/>
          <w:szCs w:val="18"/>
          <w:lang w:val="es-ES_tradnl"/>
        </w:rPr>
        <w:t xml:space="preserve"> fecha de la firma electrónica</w:t>
      </w:r>
      <w:bookmarkStart w:id="0" w:name="_GoBack"/>
      <w:bookmarkEnd w:id="0"/>
      <w:r w:rsidRPr="00DC73F2">
        <w:rPr>
          <w:rFonts w:ascii="Arial" w:hAnsi="Arial" w:cs="Arial"/>
          <w:sz w:val="18"/>
          <w:szCs w:val="18"/>
          <w:lang w:val="es-ES_tradnl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816"/>
      </w:tblGrid>
      <w:tr w:rsidR="00134228" w:rsidRPr="00DC73F2" w:rsidTr="00FB414C">
        <w:trPr>
          <w:trHeight w:val="1418"/>
        </w:trPr>
        <w:tc>
          <w:tcPr>
            <w:tcW w:w="4678" w:type="dxa"/>
            <w:vAlign w:val="bottom"/>
          </w:tcPr>
          <w:p w:rsidR="00134228" w:rsidRPr="00DC73F2" w:rsidRDefault="00134228" w:rsidP="00FB414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C73F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Fdo. </w:t>
            </w:r>
            <w:r w:rsidRPr="00DC73F2">
              <w:rPr>
                <w:rFonts w:ascii="Arial" w:hAnsi="Arial" w:cs="Arial"/>
                <w:sz w:val="14"/>
                <w:szCs w:val="14"/>
                <w:lang w:val="es-ES_tradnl"/>
              </w:rPr>
              <w:t>(EL RESPONSABLE DE LA UNIDAD ADMINISTRATIVA)</w:t>
            </w:r>
          </w:p>
        </w:tc>
        <w:tc>
          <w:tcPr>
            <w:tcW w:w="3816" w:type="dxa"/>
            <w:vAlign w:val="bottom"/>
          </w:tcPr>
          <w:p w:rsidR="00134228" w:rsidRPr="00DC73F2" w:rsidRDefault="00077BD2" w:rsidP="00FB414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C73F2">
              <w:rPr>
                <w:rFonts w:ascii="Arial" w:hAnsi="Arial" w:cs="Arial"/>
                <w:sz w:val="18"/>
                <w:szCs w:val="18"/>
                <w:lang w:val="es-ES_tradnl"/>
              </w:rPr>
              <w:t>Conforme,</w:t>
            </w:r>
          </w:p>
          <w:p w:rsidR="00FB414C" w:rsidRPr="00DC73F2" w:rsidRDefault="00FB414C" w:rsidP="00FB414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77BD2" w:rsidRPr="00DC73F2" w:rsidRDefault="007B3244" w:rsidP="00FB414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EL</w:t>
            </w:r>
            <w:r w:rsidR="00077BD2" w:rsidRPr="00DC73F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GERENTE</w:t>
            </w:r>
          </w:p>
        </w:tc>
      </w:tr>
    </w:tbl>
    <w:p w:rsidR="00134228" w:rsidRPr="00D21BE5" w:rsidRDefault="00134228">
      <w:pPr>
        <w:rPr>
          <w:lang w:val="es-ES_tradnl"/>
        </w:rPr>
      </w:pPr>
    </w:p>
    <w:sectPr w:rsidR="00134228" w:rsidRPr="00D21BE5" w:rsidSect="00774B08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53F" w:rsidRDefault="0096053F" w:rsidP="00D21BE5">
      <w:pPr>
        <w:spacing w:after="0" w:line="240" w:lineRule="auto"/>
      </w:pPr>
      <w:r>
        <w:separator/>
      </w:r>
    </w:p>
  </w:endnote>
  <w:endnote w:type="continuationSeparator" w:id="0">
    <w:p w:rsidR="0096053F" w:rsidRDefault="0096053F" w:rsidP="00D2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BD2" w:rsidRPr="003213D1" w:rsidRDefault="007B3244">
    <w:pPr>
      <w:pStyle w:val="Piedepgina"/>
      <w:rPr>
        <w:rFonts w:ascii="Arial" w:hAnsi="Arial" w:cs="Arial"/>
      </w:rPr>
    </w:pPr>
    <w:r>
      <w:rPr>
        <w:rFonts w:ascii="Arial" w:hAnsi="Arial" w:cs="Arial"/>
      </w:rPr>
      <w:t>SR</w:t>
    </w:r>
    <w:r w:rsidR="00077BD2" w:rsidRPr="003213D1">
      <w:rPr>
        <w:rFonts w:ascii="Arial" w:hAnsi="Arial" w:cs="Arial"/>
      </w:rPr>
      <w:t>. GERENTE DE LA UNIVERSIDAD DE LAS PALMAS DE GRAN CANARIA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53F" w:rsidRDefault="0096053F" w:rsidP="00D21BE5">
      <w:pPr>
        <w:spacing w:after="0" w:line="240" w:lineRule="auto"/>
      </w:pPr>
      <w:r>
        <w:separator/>
      </w:r>
    </w:p>
  </w:footnote>
  <w:footnote w:type="continuationSeparator" w:id="0">
    <w:p w:rsidR="0096053F" w:rsidRDefault="0096053F" w:rsidP="00D21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BE5" w:rsidRPr="007B3244" w:rsidRDefault="007B3244" w:rsidP="007B3244">
    <w:pPr>
      <w:pStyle w:val="Encabezado"/>
    </w:pPr>
    <w:r w:rsidRPr="007B3244">
      <w:rPr>
        <w:rFonts w:ascii="Calibri" w:eastAsia="Calibri" w:hAnsi="Calibri" w:cs="Calibri"/>
        <w:noProof/>
        <w:lang w:eastAsia="es-ES"/>
      </w:rPr>
      <w:drawing>
        <wp:inline distT="0" distB="0" distL="0" distR="0" wp14:anchorId="0FBF96D7" wp14:editId="440A7D5D">
          <wp:extent cx="1485900" cy="1266825"/>
          <wp:effectExtent l="0" t="0" r="0" b="9525"/>
          <wp:docPr id="3" name="Imagen 3" descr="C:\Users\42856586\Desktop\logo ULPG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2856586\Desktop\logo ULPG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192" cy="128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1BE5" w:rsidRDefault="00D21BE5" w:rsidP="007B3244">
    <w:pPr>
      <w:pStyle w:val="Encabezado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E5"/>
    <w:rsid w:val="00016D50"/>
    <w:rsid w:val="000763E2"/>
    <w:rsid w:val="00077BD2"/>
    <w:rsid w:val="00083824"/>
    <w:rsid w:val="000E6727"/>
    <w:rsid w:val="00134228"/>
    <w:rsid w:val="00151C70"/>
    <w:rsid w:val="00255283"/>
    <w:rsid w:val="003213D1"/>
    <w:rsid w:val="00352C32"/>
    <w:rsid w:val="00406044"/>
    <w:rsid w:val="004123A7"/>
    <w:rsid w:val="004279E7"/>
    <w:rsid w:val="004E64CF"/>
    <w:rsid w:val="005A537D"/>
    <w:rsid w:val="00680270"/>
    <w:rsid w:val="006B6B7B"/>
    <w:rsid w:val="00774B08"/>
    <w:rsid w:val="007B3244"/>
    <w:rsid w:val="007F7526"/>
    <w:rsid w:val="0093600F"/>
    <w:rsid w:val="0096053F"/>
    <w:rsid w:val="009A2C2B"/>
    <w:rsid w:val="00A65692"/>
    <w:rsid w:val="00AD476C"/>
    <w:rsid w:val="00B239EA"/>
    <w:rsid w:val="00B269DD"/>
    <w:rsid w:val="00B43885"/>
    <w:rsid w:val="00B70BD5"/>
    <w:rsid w:val="00B81DD5"/>
    <w:rsid w:val="00BB4E9A"/>
    <w:rsid w:val="00C05CC0"/>
    <w:rsid w:val="00C074DF"/>
    <w:rsid w:val="00C11995"/>
    <w:rsid w:val="00CE3409"/>
    <w:rsid w:val="00D21BE5"/>
    <w:rsid w:val="00D23744"/>
    <w:rsid w:val="00DC73F2"/>
    <w:rsid w:val="00E34832"/>
    <w:rsid w:val="00EE657A"/>
    <w:rsid w:val="00FB414C"/>
    <w:rsid w:val="00FD3542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1A915C"/>
  <w15:chartTrackingRefBased/>
  <w15:docId w15:val="{C8B39CD9-AFBC-4AA8-8D35-61C017A8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21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BE5"/>
  </w:style>
  <w:style w:type="paragraph" w:styleId="Piedepgina">
    <w:name w:val="footer"/>
    <w:basedOn w:val="Normal"/>
    <w:link w:val="PiedepginaCar"/>
    <w:uiPriority w:val="99"/>
    <w:unhideWhenUsed/>
    <w:rsid w:val="00D21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BE5"/>
  </w:style>
  <w:style w:type="table" w:styleId="Tablaconcuadrcula">
    <w:name w:val="Table Grid"/>
    <w:basedOn w:val="Tablanormal"/>
    <w:uiPriority w:val="39"/>
    <w:rsid w:val="00D2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Subdirección de Régimen Interno de la ULPGC</dc:creator>
  <cp:keywords/>
  <dc:description/>
  <cp:lastModifiedBy>Lucas Lamberto Ruano Rijo</cp:lastModifiedBy>
  <cp:revision>5</cp:revision>
  <dcterms:created xsi:type="dcterms:W3CDTF">2021-10-29T06:31:00Z</dcterms:created>
  <dcterms:modified xsi:type="dcterms:W3CDTF">2023-10-20T08:58:00Z</dcterms:modified>
</cp:coreProperties>
</file>